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85" w:rsidRDefault="00D010E3">
      <w:pPr>
        <w:pStyle w:val="Standard"/>
      </w:pPr>
      <w:bookmarkStart w:id="0" w:name="_GoBack"/>
      <w:bookmarkEnd w:id="0"/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143000" cy="619204"/>
            <wp:effectExtent l="0" t="0" r="0" b="9446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192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E0D85" w:rsidRDefault="00CE0D85">
      <w:pPr>
        <w:pStyle w:val="Standard"/>
      </w:pPr>
    </w:p>
    <w:p w:rsidR="00CE0D85" w:rsidRDefault="00CE0D85">
      <w:pPr>
        <w:pStyle w:val="Standard"/>
      </w:pPr>
    </w:p>
    <w:p w:rsidR="00CE0D85" w:rsidRDefault="00CE0D85">
      <w:pPr>
        <w:pStyle w:val="Standard"/>
      </w:pPr>
    </w:p>
    <w:p w:rsidR="00CE0D85" w:rsidRDefault="00CE0D85">
      <w:pPr>
        <w:pStyle w:val="Standard"/>
      </w:pPr>
    </w:p>
    <w:p w:rsidR="00CE0D85" w:rsidRDefault="00CE0D85">
      <w:pPr>
        <w:pStyle w:val="Standard"/>
      </w:pPr>
    </w:p>
    <w:p w:rsidR="00CE0D85" w:rsidRDefault="00D010E3">
      <w:pPr>
        <w:pStyle w:val="Standard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Unità Operativa Semplice Valutazione Multidimensionale</w:t>
      </w:r>
    </w:p>
    <w:p w:rsidR="00CE0D85" w:rsidRDefault="00CE0D85">
      <w:pPr>
        <w:pStyle w:val="Standard"/>
        <w:jc w:val="center"/>
        <w:rPr>
          <w:rFonts w:ascii="Calibri" w:hAnsi="Calibri"/>
          <w:sz w:val="32"/>
          <w:szCs w:val="32"/>
        </w:rPr>
      </w:pPr>
    </w:p>
    <w:p w:rsidR="00CE0D85" w:rsidRDefault="00D010E3">
      <w:pPr>
        <w:pStyle w:val="Standard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responsabile dott.ssa Monica Colnago</w:t>
      </w:r>
    </w:p>
    <w:p w:rsidR="00CE0D85" w:rsidRDefault="00D010E3">
      <w:pPr>
        <w:pStyle w:val="Standard"/>
        <w:jc w:val="center"/>
      </w:pPr>
      <w:hyperlink r:id="rId7" w:history="1">
        <w:r>
          <w:rPr>
            <w:rFonts w:ascii="Calibri" w:hAnsi="Calibri"/>
            <w:sz w:val="28"/>
            <w:szCs w:val="28"/>
          </w:rPr>
          <w:t>monica.colnago</w:t>
        </w:r>
      </w:hyperlink>
      <w:hyperlink r:id="rId8" w:history="1">
        <w:r>
          <w:rPr>
            <w:rFonts w:ascii="Calibri" w:hAnsi="Calibri"/>
            <w:sz w:val="28"/>
            <w:szCs w:val="28"/>
          </w:rPr>
          <w:t>@</w:t>
        </w:r>
      </w:hyperlink>
      <w:hyperlink r:id="rId9" w:history="1">
        <w:r>
          <w:rPr>
            <w:rFonts w:ascii="Calibri" w:hAnsi="Calibri"/>
            <w:sz w:val="28"/>
            <w:szCs w:val="28"/>
          </w:rPr>
          <w:t>asst-brianza.it</w:t>
        </w:r>
      </w:hyperlink>
    </w:p>
    <w:p w:rsidR="00CE0D85" w:rsidRDefault="00CE0D85">
      <w:pPr>
        <w:pStyle w:val="Standard"/>
        <w:jc w:val="center"/>
        <w:rPr>
          <w:rFonts w:ascii="Calibri" w:hAnsi="Calibri"/>
          <w:sz w:val="28"/>
          <w:szCs w:val="28"/>
        </w:rPr>
      </w:pPr>
    </w:p>
    <w:p w:rsidR="00CE0D85" w:rsidRDefault="00CE0D85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E0D8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D85" w:rsidRDefault="00D010E3">
            <w:pPr>
              <w:pStyle w:val="TableContents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AMBITO TERRITORIALE DI CARATE BRIANZA </w:t>
            </w:r>
            <w:r>
              <w:rPr>
                <w:rFonts w:ascii="Calibri" w:hAnsi="Calibri"/>
                <w:sz w:val="28"/>
                <w:szCs w:val="28"/>
              </w:rPr>
              <w:t xml:space="preserve">           via Mascherpa 14 Carate Brianza</w:t>
            </w:r>
          </w:p>
          <w:p w:rsidR="00CE0D85" w:rsidRDefault="00CE0D8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  <w:p w:rsidR="00CE0D85" w:rsidRDefault="00D010E3">
            <w:pPr>
              <w:pStyle w:val="TableContents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cure domiciliari – area fragilità</w:t>
            </w:r>
          </w:p>
          <w:p w:rsidR="00CE0D85" w:rsidRDefault="00D010E3">
            <w:pPr>
              <w:pStyle w:val="TableContents"/>
            </w:pPr>
            <w:r>
              <w:rPr>
                <w:rFonts w:ascii="Calibri" w:hAnsi="Calibri"/>
                <w:sz w:val="28"/>
                <w:szCs w:val="28"/>
              </w:rPr>
              <w:t>contatti:  te</w:t>
            </w:r>
            <w:r>
              <w:rPr>
                <w:rFonts w:ascii="Calibri" w:hAnsi="Calibri"/>
                <w:sz w:val="28"/>
                <w:szCs w:val="28"/>
              </w:rPr>
              <w:t xml:space="preserve">l. 0362 984779     </w:t>
            </w:r>
            <w:hyperlink r:id="rId10" w:history="1">
              <w:r>
                <w:rPr>
                  <w:rFonts w:ascii="Calibri" w:hAnsi="Calibri"/>
                  <w:sz w:val="28"/>
                  <w:szCs w:val="28"/>
                </w:rPr>
                <w:t>carate.adi</w:t>
              </w:r>
            </w:hyperlink>
            <w:hyperlink r:id="rId11" w:history="1">
              <w:r>
                <w:rPr>
                  <w:rFonts w:ascii="Calibri" w:hAnsi="Calibri"/>
                  <w:sz w:val="28"/>
                  <w:szCs w:val="28"/>
                </w:rPr>
                <w:t>@</w:t>
              </w:r>
            </w:hyperlink>
            <w:hyperlink r:id="rId12" w:history="1">
              <w:r>
                <w:rPr>
                  <w:rFonts w:ascii="Calibri" w:hAnsi="Calibri"/>
                  <w:sz w:val="28"/>
                  <w:szCs w:val="28"/>
                </w:rPr>
                <w:t>asst-brianza.it</w:t>
              </w:r>
            </w:hyperlink>
          </w:p>
        </w:tc>
      </w:tr>
    </w:tbl>
    <w:p w:rsidR="00CE0D85" w:rsidRDefault="00CE0D85">
      <w:pPr>
        <w:pStyle w:val="Standard"/>
        <w:rPr>
          <w:rFonts w:ascii="Calibri" w:hAnsi="Calibri"/>
          <w:sz w:val="28"/>
          <w:szCs w:val="28"/>
        </w:rPr>
      </w:pPr>
    </w:p>
    <w:p w:rsidR="00CE0D85" w:rsidRDefault="00CE0D85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E0D8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D85" w:rsidRDefault="00D010E3">
            <w:pPr>
              <w:pStyle w:val="TableContents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AMBITO TERRITORIALE DI DESIO  </w:t>
            </w:r>
            <w:r>
              <w:rPr>
                <w:rFonts w:ascii="Calibri" w:hAnsi="Calibri"/>
                <w:sz w:val="28"/>
                <w:szCs w:val="28"/>
              </w:rPr>
              <w:t xml:space="preserve">                                      via Ugo Foscolo 24/26 Desio</w:t>
            </w:r>
          </w:p>
          <w:p w:rsidR="00CE0D85" w:rsidRDefault="00CE0D8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  <w:p w:rsidR="00CE0D85" w:rsidRDefault="00D010E3">
            <w:pPr>
              <w:pStyle w:val="TableContents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cure domiciliari</w:t>
            </w:r>
          </w:p>
          <w:p w:rsidR="00CE0D85" w:rsidRDefault="00D010E3">
            <w:pPr>
              <w:pStyle w:val="TableContents"/>
            </w:pPr>
            <w:r>
              <w:rPr>
                <w:rFonts w:ascii="Calibri" w:hAnsi="Calibri"/>
                <w:sz w:val="28"/>
                <w:szCs w:val="28"/>
              </w:rPr>
              <w:t xml:space="preserve">contatti: tel. 039 2335307    </w:t>
            </w:r>
            <w:hyperlink r:id="rId13" w:history="1">
              <w:r>
                <w:rPr>
                  <w:rFonts w:ascii="Calibri" w:hAnsi="Calibri"/>
                  <w:sz w:val="28"/>
                  <w:szCs w:val="28"/>
                </w:rPr>
                <w:t>curedomiciliaridesio</w:t>
              </w:r>
            </w:hyperlink>
            <w:hyperlink r:id="rId14" w:history="1">
              <w:r>
                <w:rPr>
                  <w:rFonts w:ascii="Calibri" w:hAnsi="Calibri"/>
                  <w:sz w:val="28"/>
                  <w:szCs w:val="28"/>
                </w:rPr>
                <w:t>@</w:t>
              </w:r>
            </w:hyperlink>
            <w:hyperlink r:id="rId15" w:history="1">
              <w:r>
                <w:rPr>
                  <w:rFonts w:ascii="Calibri" w:hAnsi="Calibri"/>
                  <w:sz w:val="28"/>
                  <w:szCs w:val="28"/>
                </w:rPr>
                <w:t>asst-monza.it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i/>
                <w:iCs/>
              </w:rPr>
              <w:t>(mail provvisoria)</w:t>
            </w:r>
          </w:p>
          <w:p w:rsidR="00CE0D85" w:rsidRDefault="00CE0D85">
            <w:pPr>
              <w:pStyle w:val="TableContents"/>
              <w:rPr>
                <w:rFonts w:ascii="Calibri" w:hAnsi="Calibri"/>
                <w:sz w:val="28"/>
                <w:szCs w:val="28"/>
              </w:rPr>
            </w:pPr>
          </w:p>
          <w:p w:rsidR="00CE0D85" w:rsidRDefault="00D010E3">
            <w:pPr>
              <w:pStyle w:val="TableContents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area fragilità</w:t>
            </w:r>
          </w:p>
          <w:p w:rsidR="00CE0D85" w:rsidRDefault="00D010E3">
            <w:pPr>
              <w:pStyle w:val="TableContents"/>
            </w:pPr>
            <w:r>
              <w:rPr>
                <w:rFonts w:ascii="Calibri" w:hAnsi="Calibri"/>
                <w:sz w:val="28"/>
                <w:szCs w:val="28"/>
              </w:rPr>
              <w:t xml:space="preserve">contatti: tel. 039 2335334    </w:t>
            </w:r>
            <w:hyperlink r:id="rId16" w:history="1">
              <w:r>
                <w:rPr>
                  <w:rFonts w:ascii="Calibri" w:hAnsi="Calibri"/>
                  <w:sz w:val="28"/>
                  <w:szCs w:val="28"/>
                </w:rPr>
                <w:t>suw.desio@</w:t>
              </w:r>
            </w:hyperlink>
            <w:hyperlink r:id="rId17" w:history="1">
              <w:r>
                <w:rPr>
                  <w:rFonts w:ascii="Calibri" w:hAnsi="Calibri"/>
                  <w:sz w:val="28"/>
                  <w:szCs w:val="28"/>
                </w:rPr>
                <w:t>asst-monza.it</w:t>
              </w:r>
            </w:hyperlink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i/>
                <w:iCs/>
              </w:rPr>
              <w:t>(</w:t>
            </w:r>
            <w:r>
              <w:rPr>
                <w:rFonts w:ascii="Calibri" w:hAnsi="Calibri"/>
                <w:i/>
                <w:iCs/>
              </w:rPr>
              <w:t>mail provvisoria)</w:t>
            </w:r>
          </w:p>
        </w:tc>
      </w:tr>
    </w:tbl>
    <w:p w:rsidR="00CE0D85" w:rsidRDefault="00CE0D85">
      <w:pPr>
        <w:pStyle w:val="Standard"/>
        <w:rPr>
          <w:rFonts w:ascii="Calibri" w:hAnsi="Calibri"/>
          <w:sz w:val="28"/>
          <w:szCs w:val="28"/>
        </w:rPr>
      </w:pPr>
    </w:p>
    <w:p w:rsidR="00CE0D85" w:rsidRDefault="00CE0D85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E0D8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D85" w:rsidRDefault="00D010E3">
            <w:pPr>
              <w:pStyle w:val="TableContents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AMBITO TERRITORIALE DI SEREGNO </w:t>
            </w:r>
            <w:r>
              <w:rPr>
                <w:rFonts w:ascii="Calibri" w:hAnsi="Calibri"/>
                <w:sz w:val="28"/>
                <w:szCs w:val="28"/>
              </w:rPr>
              <w:t xml:space="preserve">                   via Stefano da Seregno 102 Seregno</w:t>
            </w:r>
          </w:p>
          <w:p w:rsidR="00CE0D85" w:rsidRDefault="00CE0D85">
            <w:pPr>
              <w:pStyle w:val="TableContents"/>
              <w:rPr>
                <w:rFonts w:ascii="Calibri" w:hAnsi="Calibri"/>
                <w:sz w:val="28"/>
                <w:szCs w:val="28"/>
                <w:u w:val="single"/>
              </w:rPr>
            </w:pPr>
          </w:p>
          <w:p w:rsidR="00CE0D85" w:rsidRDefault="00D010E3">
            <w:pPr>
              <w:pStyle w:val="TableContents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cure domiciliari – area fragilità</w:t>
            </w:r>
          </w:p>
          <w:p w:rsidR="00CE0D85" w:rsidRDefault="00D010E3">
            <w:pPr>
              <w:pStyle w:val="TableContents"/>
            </w:pPr>
            <w:r>
              <w:rPr>
                <w:rFonts w:ascii="Calibri" w:hAnsi="Calibri"/>
                <w:sz w:val="28"/>
                <w:szCs w:val="28"/>
              </w:rPr>
              <w:t xml:space="preserve">contatti: tel. 0362 984743  fax 0362 984586     </w:t>
            </w:r>
            <w:hyperlink r:id="rId18" w:history="1">
              <w:r>
                <w:rPr>
                  <w:rFonts w:ascii="Calibri" w:hAnsi="Calibri"/>
                  <w:sz w:val="28"/>
                  <w:szCs w:val="28"/>
                </w:rPr>
                <w:t>adi.distrs</w:t>
              </w:r>
              <w:r>
                <w:rPr>
                  <w:rFonts w:ascii="Calibri" w:hAnsi="Calibri"/>
                  <w:sz w:val="28"/>
                  <w:szCs w:val="28"/>
                </w:rPr>
                <w:t>eregno</w:t>
              </w:r>
            </w:hyperlink>
            <w:hyperlink r:id="rId19" w:history="1">
              <w:r>
                <w:rPr>
                  <w:rFonts w:ascii="Calibri" w:hAnsi="Calibri"/>
                  <w:sz w:val="28"/>
                  <w:szCs w:val="28"/>
                </w:rPr>
                <w:t>@asst-brianza.it</w:t>
              </w:r>
            </w:hyperlink>
          </w:p>
        </w:tc>
      </w:tr>
    </w:tbl>
    <w:p w:rsidR="00CE0D85" w:rsidRDefault="00CE0D85">
      <w:pPr>
        <w:pStyle w:val="Standard"/>
        <w:rPr>
          <w:rFonts w:ascii="Calibri" w:hAnsi="Calibri"/>
          <w:sz w:val="28"/>
          <w:szCs w:val="28"/>
        </w:rPr>
      </w:pPr>
    </w:p>
    <w:p w:rsidR="00CE0D85" w:rsidRDefault="00CE0D85">
      <w:pPr>
        <w:pStyle w:val="Standard"/>
        <w:rPr>
          <w:rFonts w:ascii="Calibri" w:hAnsi="Calibri"/>
          <w:sz w:val="28"/>
          <w:szCs w:val="28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E0D8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D85" w:rsidRDefault="00D010E3">
            <w:pPr>
              <w:pStyle w:val="TableContents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AMBITO TERRITORIALE DI VIMERCATE </w:t>
            </w:r>
            <w:r>
              <w:rPr>
                <w:rFonts w:ascii="Calibri" w:hAnsi="Calibri"/>
                <w:sz w:val="28"/>
                <w:szCs w:val="28"/>
              </w:rPr>
              <w:t xml:space="preserve">                              via Roma 85 Usmate-Velate</w:t>
            </w:r>
          </w:p>
          <w:p w:rsidR="00CE0D85" w:rsidRDefault="00CE0D85">
            <w:pPr>
              <w:pStyle w:val="TableContents"/>
              <w:rPr>
                <w:rFonts w:ascii="Calibri" w:hAnsi="Calibri"/>
                <w:sz w:val="28"/>
                <w:szCs w:val="28"/>
                <w:u w:val="single"/>
              </w:rPr>
            </w:pPr>
          </w:p>
          <w:p w:rsidR="00CE0D85" w:rsidRDefault="00D010E3">
            <w:pPr>
              <w:pStyle w:val="TableContents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cure domiciliari – area fragilità</w:t>
            </w:r>
          </w:p>
          <w:p w:rsidR="00CE0D85" w:rsidRDefault="00D010E3">
            <w:pPr>
              <w:pStyle w:val="TableContents"/>
            </w:pPr>
            <w:r>
              <w:rPr>
                <w:rFonts w:ascii="Calibri" w:hAnsi="Calibri"/>
                <w:sz w:val="28"/>
                <w:szCs w:val="28"/>
              </w:rPr>
              <w:t xml:space="preserve">contatti: tel. 039 6654921  fax 039 6657958     </w:t>
            </w:r>
            <w:hyperlink r:id="rId20" w:history="1">
              <w:r>
                <w:rPr>
                  <w:rFonts w:ascii="Calibri" w:hAnsi="Calibri"/>
                  <w:sz w:val="28"/>
                  <w:szCs w:val="28"/>
                </w:rPr>
                <w:t>usmate.adi</w:t>
              </w:r>
            </w:hyperlink>
            <w:hyperlink r:id="rId21" w:history="1">
              <w:r>
                <w:rPr>
                  <w:rFonts w:ascii="Calibri" w:hAnsi="Calibri"/>
                  <w:sz w:val="28"/>
                  <w:szCs w:val="28"/>
                </w:rPr>
                <w:t>@</w:t>
              </w:r>
            </w:hyperlink>
            <w:hyperlink r:id="rId22" w:history="1">
              <w:r>
                <w:rPr>
                  <w:rFonts w:ascii="Calibri" w:hAnsi="Calibri"/>
                  <w:sz w:val="28"/>
                  <w:szCs w:val="28"/>
                </w:rPr>
                <w:t>asst-brianza.it</w:t>
              </w:r>
            </w:hyperlink>
          </w:p>
        </w:tc>
      </w:tr>
    </w:tbl>
    <w:p w:rsidR="00CE0D85" w:rsidRDefault="00CE0D85">
      <w:pPr>
        <w:pStyle w:val="Standard"/>
        <w:rPr>
          <w:rFonts w:ascii="Calibri" w:hAnsi="Calibri"/>
          <w:sz w:val="28"/>
          <w:szCs w:val="28"/>
        </w:rPr>
      </w:pPr>
    </w:p>
    <w:sectPr w:rsidR="00CE0D8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E3" w:rsidRDefault="00D010E3">
      <w:r>
        <w:separator/>
      </w:r>
    </w:p>
  </w:endnote>
  <w:endnote w:type="continuationSeparator" w:id="0">
    <w:p w:rsidR="00D010E3" w:rsidRDefault="00D0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E3" w:rsidRDefault="00D010E3">
      <w:r>
        <w:rPr>
          <w:color w:val="000000"/>
        </w:rPr>
        <w:separator/>
      </w:r>
    </w:p>
  </w:footnote>
  <w:footnote w:type="continuationSeparator" w:id="0">
    <w:p w:rsidR="00D010E3" w:rsidRDefault="00D01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0D85"/>
    <w:rsid w:val="000C0120"/>
    <w:rsid w:val="00CE0D85"/>
    <w:rsid w:val="00D0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69F9F-65F7-4A4F-88EF-FA13062D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colnago@asst-brianza.it" TargetMode="External"/><Relationship Id="rId13" Type="http://schemas.openxmlformats.org/officeDocument/2006/relationships/hyperlink" Target="mailto:curedomiciliaridesio@asst-monza.it" TargetMode="External"/><Relationship Id="rId18" Type="http://schemas.openxmlformats.org/officeDocument/2006/relationships/hyperlink" Target="mailto:adi.distrseregno@asst-brianza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usmate.adi@asst-brianza.it" TargetMode="External"/><Relationship Id="rId7" Type="http://schemas.openxmlformats.org/officeDocument/2006/relationships/hyperlink" Target="mailto:monica.colnago@asst-brianza.it" TargetMode="External"/><Relationship Id="rId12" Type="http://schemas.openxmlformats.org/officeDocument/2006/relationships/hyperlink" Target="mailto:carate.adi@asst-brianza.it" TargetMode="External"/><Relationship Id="rId17" Type="http://schemas.openxmlformats.org/officeDocument/2006/relationships/hyperlink" Target="mailto:suw.desio@asst-monza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w.desio@asst-monza.it" TargetMode="External"/><Relationship Id="rId20" Type="http://schemas.openxmlformats.org/officeDocument/2006/relationships/hyperlink" Target="mailto:usmate.adi@asst-brianza.it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arate.adi@asst-brianza.it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curedomiciliaridesio@asst-monza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arate.adi@asst-brianza.it" TargetMode="External"/><Relationship Id="rId19" Type="http://schemas.openxmlformats.org/officeDocument/2006/relationships/hyperlink" Target="mailto:adi.distrseregno@asst-brianz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onica.colnago@asst-brianza.it" TargetMode="External"/><Relationship Id="rId14" Type="http://schemas.openxmlformats.org/officeDocument/2006/relationships/hyperlink" Target="mailto:curedomiciliaridesio@asst-monza.it" TargetMode="External"/><Relationship Id="rId22" Type="http://schemas.openxmlformats.org/officeDocument/2006/relationships/hyperlink" Target="mailto:usmate.adi@asst-brianz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Ivonne Montoya</dc:creator>
  <cp:lastModifiedBy>Vincenza Iannone</cp:lastModifiedBy>
  <cp:revision>2</cp:revision>
  <dcterms:created xsi:type="dcterms:W3CDTF">2021-01-05T12:56:00Z</dcterms:created>
  <dcterms:modified xsi:type="dcterms:W3CDTF">2021-01-05T12:56:00Z</dcterms:modified>
</cp:coreProperties>
</file>