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C4" w:rsidRDefault="009023C4" w:rsidP="007D0D69">
      <w:pPr>
        <w:pStyle w:val="Titolo2"/>
        <w:numPr>
          <w:ilvl w:val="0"/>
          <w:numId w:val="0"/>
        </w:numPr>
        <w:ind w:left="6521"/>
      </w:pPr>
      <w:bookmarkStart w:id="0" w:name="_Toc30770700"/>
    </w:p>
    <w:p w:rsidR="00F32DF9" w:rsidRPr="009023C4" w:rsidRDefault="009023C4" w:rsidP="00F32DF9">
      <w:pPr>
        <w:tabs>
          <w:tab w:val="left" w:pos="5104"/>
        </w:tabs>
        <w:spacing w:line="360" w:lineRule="auto"/>
        <w:ind w:right="-36"/>
        <w:jc w:val="right"/>
        <w:rPr>
          <w:rFonts w:ascii="Cambria" w:hAnsi="Cambria" w:cs="Arial"/>
          <w:b/>
          <w:sz w:val="22"/>
        </w:rPr>
      </w:pPr>
      <w:r w:rsidRPr="009023C4">
        <w:rPr>
          <w:rFonts w:ascii="Cambria" w:hAnsi="Cambria" w:cs="Arial"/>
          <w:b/>
          <w:sz w:val="22"/>
        </w:rPr>
        <w:t xml:space="preserve">Allegato </w:t>
      </w:r>
      <w:bookmarkEnd w:id="0"/>
      <w:r w:rsidRPr="009023C4">
        <w:rPr>
          <w:rFonts w:ascii="Cambria" w:hAnsi="Cambria" w:cs="Arial"/>
          <w:b/>
          <w:sz w:val="22"/>
        </w:rPr>
        <w:t>S</w:t>
      </w:r>
    </w:p>
    <w:p w:rsidR="00F32DF9" w:rsidRPr="008A3ADA" w:rsidRDefault="00F32DF9" w:rsidP="00F32DF9"/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t>ATTIVITA’ DI SO</w:t>
      </w:r>
      <w:r>
        <w:rPr>
          <w:rFonts w:ascii="Cambria" w:hAnsi="Cambria" w:cs="Arial"/>
          <w:b/>
          <w:bCs/>
          <w:sz w:val="24"/>
        </w:rPr>
        <w:t>RVEGLIANZA DEL MERCATO AI SENSI</w:t>
      </w:r>
      <w:r w:rsidRPr="008A3ADA">
        <w:rPr>
          <w:rFonts w:ascii="Cambria" w:hAnsi="Cambria" w:cs="Arial"/>
          <w:b/>
          <w:bCs/>
          <w:sz w:val="24"/>
        </w:rPr>
        <w:t xml:space="preserve"> DEL D.Lgs. 17/2010 PER I PRODOTTI RIENT</w:t>
      </w:r>
      <w:r>
        <w:rPr>
          <w:rFonts w:ascii="Cambria" w:hAnsi="Cambria" w:cs="Arial"/>
          <w:b/>
          <w:bCs/>
          <w:sz w:val="24"/>
        </w:rPr>
        <w:t>R</w:t>
      </w:r>
      <w:r w:rsidRPr="008A3ADA">
        <w:rPr>
          <w:rFonts w:ascii="Cambria" w:hAnsi="Cambria" w:cs="Arial"/>
          <w:b/>
          <w:bCs/>
          <w:sz w:val="24"/>
        </w:rPr>
        <w:t>ANTI NEL CAMPO DI APPLICAZIONE DELLA DIRETTIVA MACCHINE</w:t>
      </w: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b/>
          <w:bCs/>
          <w:szCs w:val="18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Di seguito si riporta una sintesi del </w:t>
      </w:r>
      <w:r w:rsidRPr="00957D4D">
        <w:rPr>
          <w:rFonts w:ascii="Cambria" w:hAnsi="Cambria" w:cs="Arial"/>
          <w:b/>
          <w:sz w:val="24"/>
        </w:rPr>
        <w:t>9° rapporto</w:t>
      </w:r>
      <w:r w:rsidRPr="008A3ADA">
        <w:rPr>
          <w:rFonts w:ascii="Cambria" w:hAnsi="Cambria" w:cs="Arial"/>
          <w:sz w:val="24"/>
        </w:rPr>
        <w:t xml:space="preserve"> </w:t>
      </w:r>
      <w:r w:rsidRPr="00957D4D">
        <w:rPr>
          <w:rFonts w:ascii="Cambria" w:hAnsi="Cambria" w:cs="Arial"/>
          <w:b/>
          <w:sz w:val="24"/>
        </w:rPr>
        <w:t>INAIL</w:t>
      </w:r>
      <w:r>
        <w:rPr>
          <w:rFonts w:ascii="Cambria" w:hAnsi="Cambria" w:cs="Arial"/>
          <w:sz w:val="24"/>
        </w:rPr>
        <w:t xml:space="preserve"> </w:t>
      </w:r>
      <w:r w:rsidRPr="008A3ADA">
        <w:rPr>
          <w:rFonts w:ascii="Cambria" w:hAnsi="Cambria" w:cs="Arial"/>
          <w:sz w:val="24"/>
        </w:rPr>
        <w:t>sull’ attività di sorveglianza del mercato ai sensi del d.lgs. 17/2010 che ha recepito la direttiva macchine in Italia.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</w:p>
    <w:p w:rsidR="00F32DF9" w:rsidRPr="008A3ADA" w:rsidRDefault="00F32DF9" w:rsidP="007D0D69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284" w:hanging="284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b/>
          <w:bCs/>
          <w:sz w:val="24"/>
        </w:rPr>
        <w:t>SEGNALAZIONE DI PRESUNTA NON CONFORMITA’</w:t>
      </w:r>
    </w:p>
    <w:p w:rsidR="00F32DF9" w:rsidRPr="008A3ADA" w:rsidRDefault="00F32DF9" w:rsidP="007D0D69">
      <w:pPr>
        <w:autoSpaceDE w:val="0"/>
        <w:autoSpaceDN w:val="0"/>
        <w:adjustRightInd w:val="0"/>
        <w:spacing w:before="24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Le segnalazioni di presunta non conformità pervenute alle autorità di sorveglianza del mercato (Ministero dello Sviluppo Economico e Ministero del Lavoro e delle Politiche Sociali) al 31 maggio 2017 sono state </w:t>
      </w:r>
      <w:r w:rsidR="00816165" w:rsidRPr="00816165">
        <w:rPr>
          <w:rFonts w:ascii="Cambria" w:hAnsi="Cambria" w:cs="Arial"/>
          <w:b/>
          <w:sz w:val="24"/>
        </w:rPr>
        <w:t>n.</w:t>
      </w:r>
      <w:r w:rsidRPr="00816165">
        <w:rPr>
          <w:rFonts w:ascii="Cambria" w:hAnsi="Cambria" w:cs="Arial"/>
          <w:b/>
          <w:sz w:val="24"/>
        </w:rPr>
        <w:t>3790</w:t>
      </w:r>
      <w:r w:rsidRPr="008A3ADA">
        <w:rPr>
          <w:rFonts w:ascii="Cambria" w:hAnsi="Cambria" w:cs="Arial"/>
          <w:sz w:val="24"/>
        </w:rPr>
        <w:t>, di cui l’84% dalle ASL.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Analizzando nel dettaglio i motivi da cui scaturiscono le segnalazioni</w:t>
      </w:r>
      <w:r>
        <w:rPr>
          <w:rFonts w:ascii="Cambria" w:hAnsi="Cambria" w:cs="Arial"/>
          <w:sz w:val="24"/>
        </w:rPr>
        <w:t>,</w:t>
      </w:r>
      <w:r w:rsidRPr="008A3ADA">
        <w:rPr>
          <w:rFonts w:ascii="Cambria" w:hAnsi="Cambria" w:cs="Arial"/>
          <w:sz w:val="24"/>
        </w:rPr>
        <w:t xml:space="preserve"> si evince che la maggior parte di esse viene effettuata in caso di infortunio non mortale e di vigilanza. 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La suddivisione per tipologia di macchina propone segnalazioni di presunta non conformità riferite a macchine utensili, macchine per cantiere e costruzione, piattaforme di sollevamento, macchine per l'industria alimentare e gru ed una crescita rilevante nel settore delle macchine agricole e forestali, mentre per le macchine utensili si registra un decremento.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L’analisi per tipologia di macchina, </w:t>
      </w:r>
      <w:r>
        <w:rPr>
          <w:rFonts w:ascii="Cambria" w:hAnsi="Cambria" w:cs="Arial"/>
          <w:sz w:val="24"/>
        </w:rPr>
        <w:t>in relazione</w:t>
      </w:r>
      <w:r w:rsidRPr="008A3ADA">
        <w:rPr>
          <w:rFonts w:ascii="Cambria" w:hAnsi="Cambria" w:cs="Arial"/>
          <w:sz w:val="24"/>
        </w:rPr>
        <w:t xml:space="preserve"> al totale de</w:t>
      </w:r>
      <w:r>
        <w:rPr>
          <w:rFonts w:ascii="Cambria" w:hAnsi="Cambria" w:cs="Arial"/>
          <w:sz w:val="24"/>
        </w:rPr>
        <w:t>lle segnalazioni per infortunio limitatamente a</w:t>
      </w:r>
      <w:r w:rsidRPr="008A3ADA">
        <w:rPr>
          <w:rFonts w:ascii="Cambria" w:hAnsi="Cambria" w:cs="Arial"/>
          <w:sz w:val="24"/>
        </w:rPr>
        <w:t xml:space="preserve">gli </w:t>
      </w:r>
      <w:r w:rsidRPr="008A3ADA">
        <w:rPr>
          <w:rFonts w:ascii="Cambria" w:hAnsi="Cambria" w:cs="Arial"/>
          <w:b/>
          <w:sz w:val="24"/>
        </w:rPr>
        <w:t xml:space="preserve">infortuni </w:t>
      </w:r>
      <w:r w:rsidRPr="00816165">
        <w:rPr>
          <w:rFonts w:ascii="Cambria" w:hAnsi="Cambria" w:cs="Arial"/>
          <w:b/>
          <w:sz w:val="24"/>
          <w:u w:val="single"/>
        </w:rPr>
        <w:t xml:space="preserve">non </w:t>
      </w:r>
      <w:r w:rsidRPr="008A3ADA">
        <w:rPr>
          <w:rFonts w:ascii="Cambria" w:hAnsi="Cambria" w:cs="Arial"/>
          <w:b/>
          <w:sz w:val="24"/>
        </w:rPr>
        <w:t>mortali</w:t>
      </w:r>
      <w:r>
        <w:rPr>
          <w:rFonts w:ascii="Cambria" w:hAnsi="Cambria" w:cs="Arial"/>
          <w:b/>
          <w:sz w:val="24"/>
        </w:rPr>
        <w:t xml:space="preserve"> </w:t>
      </w:r>
      <w:r w:rsidRPr="00957D4D">
        <w:rPr>
          <w:rFonts w:ascii="Cambria" w:hAnsi="Cambria" w:cs="Arial"/>
          <w:sz w:val="24"/>
        </w:rPr>
        <w:t>riguarda</w:t>
      </w:r>
      <w:r w:rsidRPr="008A3ADA">
        <w:rPr>
          <w:rFonts w:ascii="Cambria" w:hAnsi="Cambria" w:cs="Arial"/>
          <w:sz w:val="24"/>
        </w:rPr>
        <w:t xml:space="preserve">:  </w:t>
      </w:r>
      <w:bookmarkStart w:id="1" w:name="_GoBack"/>
      <w:bookmarkEnd w:id="1"/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macchine utensili</w:t>
      </w:r>
      <w:r>
        <w:rPr>
          <w:rFonts w:ascii="Cambria" w:hAnsi="Cambria" w:cs="Arial"/>
          <w:sz w:val="24"/>
        </w:rPr>
        <w:t>;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macchine per l’imballaggio</w:t>
      </w:r>
      <w:r>
        <w:rPr>
          <w:rFonts w:ascii="Cambria" w:hAnsi="Cambria" w:cs="Arial"/>
          <w:sz w:val="24"/>
        </w:rPr>
        <w:t>;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macchine per l’industria alimentare. 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Per gli </w:t>
      </w:r>
      <w:r w:rsidRPr="008A3ADA">
        <w:rPr>
          <w:rFonts w:ascii="Cambria" w:hAnsi="Cambria" w:cs="Arial"/>
          <w:b/>
          <w:sz w:val="24"/>
        </w:rPr>
        <w:t xml:space="preserve">infortuni </w:t>
      </w:r>
      <w:r w:rsidRPr="00816165">
        <w:rPr>
          <w:rFonts w:ascii="Cambria" w:hAnsi="Cambria" w:cs="Arial"/>
          <w:b/>
          <w:sz w:val="24"/>
          <w:u w:val="single"/>
        </w:rPr>
        <w:t>mortali</w:t>
      </w:r>
      <w:r w:rsidRPr="008A3ADA">
        <w:rPr>
          <w:rFonts w:ascii="Cambria" w:hAnsi="Cambria" w:cs="Arial"/>
          <w:sz w:val="24"/>
        </w:rPr>
        <w:t xml:space="preserve"> invece: 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macchine agricole e forestali</w:t>
      </w:r>
      <w:r>
        <w:rPr>
          <w:rFonts w:ascii="Cambria" w:hAnsi="Cambria" w:cs="Arial"/>
          <w:sz w:val="24"/>
        </w:rPr>
        <w:t>;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macchine per cantiere e costruzione</w:t>
      </w:r>
      <w:r>
        <w:rPr>
          <w:rFonts w:ascii="Cambria" w:hAnsi="Cambria" w:cs="Arial"/>
          <w:sz w:val="24"/>
        </w:rPr>
        <w:t>;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t>carrelli industriali;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piattaforme di sollevamento. 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</w:p>
    <w:p w:rsidR="00F32DF9" w:rsidRPr="008A3ADA" w:rsidRDefault="00F32DF9" w:rsidP="007D0D69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284" w:hanging="284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t>DATI NON CONFORMITA’ PER GRUPPI DI RES RIFERITI ALLA DIRETTIVA MACCHINE</w:t>
      </w:r>
    </w:p>
    <w:p w:rsidR="00F32DF9" w:rsidRPr="008A3ADA" w:rsidRDefault="00F32DF9" w:rsidP="007D0D69">
      <w:pPr>
        <w:autoSpaceDE w:val="0"/>
        <w:autoSpaceDN w:val="0"/>
        <w:adjustRightInd w:val="0"/>
        <w:spacing w:before="24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I risultati dell’attività di sorveglianza sono stati accorpati per gruppi di requisiti essenziali (RES), individuando</w:t>
      </w:r>
      <w:r>
        <w:rPr>
          <w:rFonts w:ascii="Cambria" w:hAnsi="Cambria" w:cs="Arial"/>
          <w:sz w:val="24"/>
        </w:rPr>
        <w:t>,</w:t>
      </w:r>
      <w:r w:rsidRPr="008A3ADA">
        <w:rPr>
          <w:rFonts w:ascii="Cambria" w:hAnsi="Cambria" w:cs="Arial"/>
          <w:sz w:val="24"/>
        </w:rPr>
        <w:t xml:space="preserve"> per ciascuna famiglia</w:t>
      </w:r>
      <w:r>
        <w:rPr>
          <w:rFonts w:ascii="Cambria" w:hAnsi="Cambria" w:cs="Arial"/>
          <w:sz w:val="24"/>
        </w:rPr>
        <w:t>,</w:t>
      </w:r>
      <w:r w:rsidRPr="008A3ADA">
        <w:rPr>
          <w:rFonts w:ascii="Cambria" w:hAnsi="Cambria" w:cs="Arial"/>
          <w:sz w:val="24"/>
        </w:rPr>
        <w:t xml:space="preserve"> il numero di macchine rese conformi o risultate non conformi per ciascun gruppo, incluse le macchine in unico esemplare.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Nella </w:t>
      </w:r>
      <w:r w:rsidRPr="008A3ADA">
        <w:rPr>
          <w:rFonts w:ascii="Cambria" w:hAnsi="Cambria" w:cs="Arial"/>
          <w:b/>
          <w:sz w:val="24"/>
        </w:rPr>
        <w:t>tabella 1</w:t>
      </w:r>
      <w:r w:rsidRPr="008A3ADA">
        <w:rPr>
          <w:rFonts w:ascii="Cambria" w:hAnsi="Cambria" w:cs="Arial"/>
          <w:sz w:val="24"/>
        </w:rPr>
        <w:t xml:space="preserve"> risulta evidente che le violazioni maggiori si riferiscono al gruppo RES relativo ai</w:t>
      </w:r>
      <w:r>
        <w:rPr>
          <w:rFonts w:ascii="Cambria" w:hAnsi="Cambria" w:cs="Arial"/>
          <w:sz w:val="24"/>
        </w:rPr>
        <w:t xml:space="preserve"> </w:t>
      </w:r>
      <w:r w:rsidRPr="008A3ADA">
        <w:rPr>
          <w:rFonts w:ascii="Cambria" w:hAnsi="Cambria" w:cs="Arial"/>
          <w:sz w:val="24"/>
        </w:rPr>
        <w:t>rischi meccanici nello specifico</w:t>
      </w:r>
      <w:r>
        <w:rPr>
          <w:rFonts w:ascii="Cambria" w:hAnsi="Cambria" w:cs="Arial"/>
          <w:sz w:val="24"/>
        </w:rPr>
        <w:t>:</w:t>
      </w:r>
      <w:r w:rsidRPr="008A3ADA">
        <w:rPr>
          <w:rFonts w:ascii="Cambria" w:hAnsi="Cambria" w:cs="Arial"/>
          <w:sz w:val="24"/>
        </w:rPr>
        <w:t xml:space="preserve"> </w:t>
      </w:r>
      <w:r>
        <w:rPr>
          <w:rFonts w:ascii="Cambria" w:hAnsi="Cambria" w:cs="Arial"/>
          <w:b/>
          <w:sz w:val="24"/>
        </w:rPr>
        <w:t>STABILITA’, RESISTENZA</w:t>
      </w:r>
      <w:r w:rsidRPr="008A3ADA">
        <w:rPr>
          <w:rFonts w:ascii="Cambria" w:hAnsi="Cambria" w:cs="Arial"/>
          <w:b/>
          <w:sz w:val="24"/>
        </w:rPr>
        <w:t>, P</w:t>
      </w:r>
      <w:r>
        <w:rPr>
          <w:rFonts w:ascii="Cambria" w:hAnsi="Cambria" w:cs="Arial"/>
          <w:b/>
          <w:sz w:val="24"/>
        </w:rPr>
        <w:t>ROTEZIONE</w:t>
      </w:r>
      <w:r w:rsidRPr="008A3ADA">
        <w:rPr>
          <w:rFonts w:ascii="Cambria" w:hAnsi="Cambria" w:cs="Arial"/>
          <w:b/>
          <w:sz w:val="24"/>
        </w:rPr>
        <w:t xml:space="preserve"> E DISPOSITIVI DI PROTEZIONE</w:t>
      </w:r>
      <w:r>
        <w:rPr>
          <w:rFonts w:ascii="Cambria" w:hAnsi="Cambria" w:cs="Arial"/>
          <w:b/>
          <w:sz w:val="24"/>
        </w:rPr>
        <w:t>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4"/>
        </w:rPr>
      </w:pPr>
      <w:r w:rsidRPr="008A3ADA">
        <w:rPr>
          <w:rFonts w:ascii="Cambria" w:hAnsi="Cambria" w:cs="Arial"/>
          <w:b/>
          <w:sz w:val="24"/>
        </w:rPr>
        <w:t>Tabella 1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  <w:r>
        <w:rPr>
          <w:rFonts w:ascii="Cambria" w:hAnsi="Cambria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43262" wp14:editId="3D6DA548">
                <wp:simplePos x="0" y="0"/>
                <wp:positionH relativeFrom="column">
                  <wp:posOffset>4096385</wp:posOffset>
                </wp:positionH>
                <wp:positionV relativeFrom="paragraph">
                  <wp:posOffset>459740</wp:posOffset>
                </wp:positionV>
                <wp:extent cx="312420" cy="288925"/>
                <wp:effectExtent l="19050" t="19050" r="11430" b="15875"/>
                <wp:wrapNone/>
                <wp:docPr id="2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88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DA98ED" id="Oval 2" o:spid="_x0000_s1026" style="position:absolute;margin-left:322.55pt;margin-top:36.2pt;width:24.6pt;height: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" filled="f" strokecolor="red" strokeweight="2.25pt"/>
            </w:pict>
          </mc:Fallback>
        </mc:AlternateContent>
      </w:r>
      <w:r w:rsidRPr="008A3ADA">
        <w:rPr>
          <w:rFonts w:ascii="Cambria" w:hAnsi="Cambria" w:cs="Arial"/>
          <w:noProof/>
          <w:szCs w:val="20"/>
        </w:rPr>
        <w:drawing>
          <wp:inline distT="0" distB="0" distL="0" distR="0" wp14:anchorId="326A802B" wp14:editId="3AC3B043">
            <wp:extent cx="3352800" cy="1692275"/>
            <wp:effectExtent l="19050" t="0" r="0" b="0"/>
            <wp:docPr id="2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30" t="64604" r="40150"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b/>
          <w:sz w:val="24"/>
        </w:rPr>
      </w:pPr>
      <w:r w:rsidRPr="008A3ADA">
        <w:rPr>
          <w:rFonts w:ascii="Cambria" w:hAnsi="Cambria" w:cs="Arial"/>
          <w:sz w:val="24"/>
        </w:rPr>
        <w:t>In</w:t>
      </w:r>
      <w:r w:rsidRPr="008A3ADA">
        <w:rPr>
          <w:rFonts w:ascii="Cambria" w:hAnsi="Cambria" w:cs="Arial"/>
          <w:b/>
          <w:sz w:val="24"/>
        </w:rPr>
        <w:t xml:space="preserve"> tabella 2 </w:t>
      </w:r>
      <w:r w:rsidRPr="008A3ADA">
        <w:rPr>
          <w:rFonts w:ascii="Cambria" w:hAnsi="Cambria" w:cs="Arial"/>
          <w:sz w:val="24"/>
        </w:rPr>
        <w:t>sono indicate le non conformità riferite alla</w:t>
      </w:r>
      <w:r>
        <w:rPr>
          <w:rFonts w:ascii="Cambria" w:hAnsi="Cambria" w:cs="Arial"/>
          <w:b/>
          <w:sz w:val="24"/>
        </w:rPr>
        <w:t xml:space="preserve"> STABILITA’ E</w:t>
      </w:r>
      <w:r w:rsidRPr="008A3ADA">
        <w:rPr>
          <w:rFonts w:ascii="Cambria" w:hAnsi="Cambria" w:cs="Arial"/>
          <w:b/>
          <w:sz w:val="24"/>
        </w:rPr>
        <w:t xml:space="preserve"> </w:t>
      </w:r>
      <w:r>
        <w:rPr>
          <w:rFonts w:ascii="Cambria" w:hAnsi="Cambria" w:cs="Arial"/>
          <w:b/>
          <w:sz w:val="24"/>
        </w:rPr>
        <w:t xml:space="preserve">ALLA </w:t>
      </w:r>
      <w:r w:rsidRPr="008A3ADA">
        <w:rPr>
          <w:rFonts w:ascii="Cambria" w:hAnsi="Cambria" w:cs="Arial"/>
          <w:b/>
          <w:sz w:val="24"/>
        </w:rPr>
        <w:t>RESISTENZA</w:t>
      </w: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b/>
          <w:sz w:val="24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4"/>
        </w:rPr>
      </w:pPr>
      <w:r w:rsidRPr="008A3ADA">
        <w:rPr>
          <w:rFonts w:ascii="Cambria" w:hAnsi="Cambria" w:cs="Arial"/>
          <w:b/>
          <w:sz w:val="24"/>
        </w:rPr>
        <w:t>Tabella 2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noProof/>
          <w:szCs w:val="20"/>
        </w:rPr>
      </w:pPr>
      <w:r>
        <w:rPr>
          <w:rFonts w:ascii="Cambria" w:hAnsi="Cambria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DCE7D" wp14:editId="43F74436">
                <wp:simplePos x="0" y="0"/>
                <wp:positionH relativeFrom="column">
                  <wp:posOffset>4282440</wp:posOffset>
                </wp:positionH>
                <wp:positionV relativeFrom="paragraph">
                  <wp:posOffset>132080</wp:posOffset>
                </wp:positionV>
                <wp:extent cx="346075" cy="288925"/>
                <wp:effectExtent l="19050" t="19050" r="15875" b="15875"/>
                <wp:wrapNone/>
                <wp:docPr id="2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288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56CE6B" id="Oval 3" o:spid="_x0000_s1026" style="position:absolute;margin-left:337.2pt;margin-top:10.4pt;width:27.25pt;height: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" filled="f" strokecolor="red" strokeweight="2.25pt"/>
            </w:pict>
          </mc:Fallback>
        </mc:AlternateContent>
      </w:r>
      <w:r w:rsidRPr="008A3ADA">
        <w:rPr>
          <w:rFonts w:ascii="Cambria" w:hAnsi="Cambria" w:cs="Arial"/>
          <w:noProof/>
          <w:szCs w:val="20"/>
        </w:rPr>
        <w:drawing>
          <wp:inline distT="0" distB="0" distL="0" distR="0" wp14:anchorId="0000AB4E" wp14:editId="34B88F7A">
            <wp:extent cx="2986809" cy="3228647"/>
            <wp:effectExtent l="19050" t="19050" r="23091" b="9853"/>
            <wp:docPr id="2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99" t="29057" r="36694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69" cy="3231306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In </w:t>
      </w:r>
      <w:r w:rsidRPr="008A3ADA">
        <w:rPr>
          <w:rFonts w:ascii="Cambria" w:hAnsi="Cambria" w:cs="Arial-BoldMT"/>
          <w:b/>
          <w:bCs/>
          <w:noProof/>
          <w:sz w:val="24"/>
        </w:rPr>
        <w:t>tabella</w:t>
      </w:r>
      <w:r w:rsidRPr="008A3ADA">
        <w:rPr>
          <w:rFonts w:ascii="Cambria" w:hAnsi="Cambria" w:cs="Arial"/>
          <w:b/>
          <w:sz w:val="24"/>
        </w:rPr>
        <w:t xml:space="preserve"> 3</w:t>
      </w:r>
      <w:r w:rsidRPr="008A3ADA">
        <w:rPr>
          <w:rFonts w:ascii="Cambria" w:hAnsi="Cambria" w:cs="Arial"/>
          <w:sz w:val="24"/>
        </w:rPr>
        <w:t xml:space="preserve"> sono indicate le non conformità riferite alla </w:t>
      </w:r>
      <w:r w:rsidRPr="008A3ADA">
        <w:rPr>
          <w:rFonts w:ascii="Cambria" w:hAnsi="Cambria" w:cs="Arial"/>
          <w:b/>
          <w:bCs/>
          <w:sz w:val="24"/>
        </w:rPr>
        <w:t xml:space="preserve">PROTEZIONE E </w:t>
      </w:r>
      <w:r>
        <w:rPr>
          <w:rFonts w:ascii="Cambria" w:hAnsi="Cambria" w:cs="Arial"/>
          <w:b/>
          <w:bCs/>
          <w:sz w:val="24"/>
        </w:rPr>
        <w:t xml:space="preserve">AI </w:t>
      </w:r>
      <w:r w:rsidRPr="008A3ADA">
        <w:rPr>
          <w:rFonts w:ascii="Cambria" w:hAnsi="Cambria" w:cs="Arial"/>
          <w:b/>
          <w:bCs/>
          <w:sz w:val="24"/>
        </w:rPr>
        <w:t>DISPOSITIVI DI PROTEZIONE</w:t>
      </w:r>
      <w:r>
        <w:rPr>
          <w:rFonts w:ascii="Cambria" w:hAnsi="Cambria" w:cs="Arial"/>
          <w:b/>
          <w:bCs/>
          <w:sz w:val="24"/>
        </w:rPr>
        <w:t>.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4"/>
        </w:rPr>
      </w:pPr>
      <w:r w:rsidRPr="008A3ADA">
        <w:rPr>
          <w:rFonts w:ascii="Cambria" w:hAnsi="Cambria" w:cs="Arial"/>
          <w:b/>
          <w:sz w:val="24"/>
        </w:rPr>
        <w:t>Tabella 3</w:t>
      </w:r>
    </w:p>
    <w:p w:rsidR="00F32DF9" w:rsidRPr="008A3ADA" w:rsidRDefault="00F32DF9" w:rsidP="00F32DF9">
      <w:pPr>
        <w:autoSpaceDE w:val="0"/>
        <w:autoSpaceDN w:val="0"/>
        <w:adjustRightInd w:val="0"/>
        <w:ind w:left="360"/>
        <w:jc w:val="center"/>
        <w:rPr>
          <w:rFonts w:ascii="Arial-BoldMT" w:hAnsi="Arial-BoldMT" w:cs="Arial-BoldMT"/>
          <w:b/>
          <w:noProof/>
          <w:sz w:val="18"/>
          <w:szCs w:val="18"/>
        </w:rPr>
      </w:pPr>
      <w:r>
        <w:rPr>
          <w:rFonts w:ascii="Arial-BoldMT" w:hAnsi="Arial-BoldMT" w:cs="Arial-BoldMT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50162" wp14:editId="68F2C77E">
                <wp:simplePos x="0" y="0"/>
                <wp:positionH relativeFrom="column">
                  <wp:posOffset>4121150</wp:posOffset>
                </wp:positionH>
                <wp:positionV relativeFrom="paragraph">
                  <wp:posOffset>214630</wp:posOffset>
                </wp:positionV>
                <wp:extent cx="542925" cy="209550"/>
                <wp:effectExtent l="19050" t="19050" r="28575" b="19050"/>
                <wp:wrapNone/>
                <wp:docPr id="2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1395DC" id="Oval 4" o:spid="_x0000_s1026" style="position:absolute;margin-left:324.5pt;margin-top:16.9pt;width:42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" filled="f" strokecolor="red" strokeweight="2.25pt"/>
            </w:pict>
          </mc:Fallback>
        </mc:AlternateContent>
      </w:r>
      <w:r>
        <w:rPr>
          <w:rFonts w:ascii="Arial-BoldMT" w:hAnsi="Arial-BoldMT" w:cs="Arial-BoldMT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C2422" wp14:editId="4C6313C1">
                <wp:simplePos x="0" y="0"/>
                <wp:positionH relativeFrom="column">
                  <wp:posOffset>4121150</wp:posOffset>
                </wp:positionH>
                <wp:positionV relativeFrom="paragraph">
                  <wp:posOffset>1416050</wp:posOffset>
                </wp:positionV>
                <wp:extent cx="542925" cy="220980"/>
                <wp:effectExtent l="19050" t="19050" r="28575" b="26670"/>
                <wp:wrapNone/>
                <wp:docPr id="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20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DF75B3" id="Oval 5" o:spid="_x0000_s1026" style="position:absolute;margin-left:324.5pt;margin-top:111.5pt;width:42.7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" filled="f" strokecolor="red" strokeweight="2.25pt"/>
            </w:pict>
          </mc:Fallback>
        </mc:AlternateContent>
      </w:r>
      <w:r w:rsidRPr="008A3ADA">
        <w:rPr>
          <w:rFonts w:ascii="Arial-BoldMT" w:hAnsi="Arial-BoldMT" w:cs="Arial-BoldMT"/>
          <w:b/>
          <w:noProof/>
          <w:sz w:val="18"/>
          <w:szCs w:val="18"/>
        </w:rPr>
        <w:drawing>
          <wp:inline distT="0" distB="0" distL="0" distR="0" wp14:anchorId="0FF9A011" wp14:editId="767E748E">
            <wp:extent cx="3016250" cy="2616835"/>
            <wp:effectExtent l="19050" t="0" r="0" b="0"/>
            <wp:docPr id="2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89" t="26624" r="39891" b="29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rPr>
          <w:rFonts w:ascii="Arial-BoldMT" w:hAnsi="Arial-BoldMT" w:cs="Arial-BoldMT"/>
          <w:noProof/>
          <w:sz w:val="18"/>
          <w:szCs w:val="18"/>
        </w:rPr>
      </w:pP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Si noti come la prevalenza sia riferita ai rischi dovuti a elementi mobili e ai requisiti generali delle protezioni e dei dispositivi di protezione.</w:t>
      </w:r>
    </w:p>
    <w:p w:rsidR="007D0D69" w:rsidRDefault="007D0D69">
      <w:pPr>
        <w:spacing w:after="200" w:line="276" w:lineRule="auto"/>
        <w:rPr>
          <w:rFonts w:ascii="Cambria" w:hAnsi="Cambria" w:cs="Arial"/>
          <w:b/>
          <w:bCs/>
          <w:sz w:val="24"/>
        </w:rPr>
      </w:pPr>
    </w:p>
    <w:p w:rsidR="00F32DF9" w:rsidRPr="008A3ADA" w:rsidRDefault="00F32DF9" w:rsidP="007D0D69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284" w:hanging="284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b/>
          <w:bCs/>
          <w:sz w:val="24"/>
        </w:rPr>
        <w:t xml:space="preserve">SEGNALAZIONI DI PRESUNTA NON CONFORMITA’ E DELLE </w:t>
      </w:r>
      <w:r>
        <w:rPr>
          <w:rFonts w:ascii="Cambria" w:hAnsi="Cambria" w:cs="Arial"/>
          <w:b/>
          <w:bCs/>
          <w:sz w:val="24"/>
        </w:rPr>
        <w:t xml:space="preserve">RISULTANZE </w:t>
      </w:r>
      <w:r w:rsidRPr="008A3ADA">
        <w:rPr>
          <w:rFonts w:ascii="Cambria" w:hAnsi="Cambria" w:cs="Arial"/>
          <w:b/>
          <w:bCs/>
          <w:sz w:val="24"/>
        </w:rPr>
        <w:t>DEGLI ACCERTAMENTI TECNICI IN LOMBARDIA</w:t>
      </w:r>
    </w:p>
    <w:p w:rsidR="00F32DF9" w:rsidRPr="008A3ADA" w:rsidRDefault="00F32DF9" w:rsidP="00F32DF9">
      <w:pPr>
        <w:autoSpaceDE w:val="0"/>
        <w:autoSpaceDN w:val="0"/>
        <w:adjustRightInd w:val="0"/>
        <w:ind w:left="720"/>
        <w:rPr>
          <w:rFonts w:ascii="Cambria" w:hAnsi="Cambria" w:cs="Arial"/>
          <w:sz w:val="24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sz w:val="24"/>
        </w:rPr>
        <w:t>Il contributo della Lombardia è rilevante dal punto di vista delle segnalazioni inviate.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sz w:val="24"/>
        </w:rPr>
        <w:lastRenderedPageBreak/>
        <w:t>Un numero elevato di segnalazioni di presunta non conformità avviene a seguito di infortuni di attività di vigilanza nei luoghi di lavoro.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Risultanze degli accertamenti tecnici: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ind w:left="720"/>
        <w:jc w:val="center"/>
        <w:rPr>
          <w:rFonts w:ascii="Cambria" w:hAnsi="Cambria" w:cs="Arial"/>
          <w:szCs w:val="20"/>
        </w:rPr>
      </w:pPr>
      <w:r w:rsidRPr="008A3ADA">
        <w:rPr>
          <w:rFonts w:ascii="Cambria" w:hAnsi="Cambria" w:cs="Arial"/>
          <w:noProof/>
          <w:szCs w:val="20"/>
        </w:rPr>
        <w:drawing>
          <wp:inline distT="0" distB="0" distL="0" distR="0" wp14:anchorId="6C4A5741" wp14:editId="7B025990">
            <wp:extent cx="3360749" cy="2072214"/>
            <wp:effectExtent l="0" t="0" r="0" b="4445"/>
            <wp:docPr id="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92" t="61829" r="41847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89" cy="20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Default="00F32DF9" w:rsidP="00F32DF9">
      <w:pPr>
        <w:autoSpaceDE w:val="0"/>
        <w:autoSpaceDN w:val="0"/>
        <w:adjustRightInd w:val="0"/>
        <w:rPr>
          <w:rFonts w:ascii="Cambria" w:hAnsi="Cambria" w:cs="Arial"/>
          <w:szCs w:val="20"/>
        </w:rPr>
      </w:pPr>
    </w:p>
    <w:p w:rsidR="009E4922" w:rsidRPr="008A3ADA" w:rsidRDefault="009E4922" w:rsidP="00F32DF9">
      <w:pPr>
        <w:autoSpaceDE w:val="0"/>
        <w:autoSpaceDN w:val="0"/>
        <w:adjustRightInd w:val="0"/>
        <w:rPr>
          <w:rFonts w:ascii="Cambria" w:hAnsi="Cambria" w:cs="Arial"/>
          <w:szCs w:val="20"/>
        </w:rPr>
      </w:pPr>
    </w:p>
    <w:p w:rsidR="00F32DF9" w:rsidRPr="008A3ADA" w:rsidRDefault="00F32DF9" w:rsidP="007D0D69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284" w:hanging="284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t xml:space="preserve">ESEMPI DI SCHEDE TECNICHE DI PRATICO UTILIZZO  </w:t>
      </w:r>
    </w:p>
    <w:p w:rsidR="00F32DF9" w:rsidRPr="008A3ADA" w:rsidRDefault="00F32DF9" w:rsidP="007D0D69">
      <w:pPr>
        <w:autoSpaceDE w:val="0"/>
        <w:autoSpaceDN w:val="0"/>
        <w:adjustRightInd w:val="0"/>
        <w:spacing w:before="24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 xml:space="preserve">Nel </w:t>
      </w:r>
      <w:r w:rsidRPr="00957D4D">
        <w:rPr>
          <w:rFonts w:ascii="Cambria" w:hAnsi="Cambria" w:cs="Arial"/>
          <w:b/>
          <w:sz w:val="24"/>
        </w:rPr>
        <w:t>10 ° rapporto INAIL</w:t>
      </w:r>
      <w:r>
        <w:rPr>
          <w:rFonts w:ascii="Cambria" w:hAnsi="Cambria" w:cs="Arial"/>
          <w:sz w:val="24"/>
        </w:rPr>
        <w:t xml:space="preserve"> è stato realizzato </w:t>
      </w:r>
      <w:r w:rsidRPr="008A3ADA">
        <w:rPr>
          <w:rFonts w:ascii="Cambria" w:hAnsi="Cambria" w:cs="Arial"/>
          <w:sz w:val="24"/>
        </w:rPr>
        <w:t>un documento tecnico di pratico utilizzo per i vari soggetti che partecipano alla sorveglianza del mercato (organi di vigilanza, fabbricanti, datori di lavoro/utilizzatori, verificatori, distributori, ecc.).</w:t>
      </w:r>
    </w:p>
    <w:p w:rsidR="00F32DF9" w:rsidRPr="008A3ADA" w:rsidRDefault="00F32DF9" w:rsidP="00F32DF9">
      <w:pPr>
        <w:autoSpaceDE w:val="0"/>
        <w:autoSpaceDN w:val="0"/>
        <w:adjustRightInd w:val="0"/>
        <w:jc w:val="both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A tal fine sono state realizzate, per le principali tipologie di macchine</w:t>
      </w:r>
      <w:r>
        <w:rPr>
          <w:rFonts w:ascii="Cambria" w:hAnsi="Cambria" w:cs="Arial"/>
          <w:sz w:val="24"/>
        </w:rPr>
        <w:t>,</w:t>
      </w:r>
      <w:r w:rsidRPr="008A3ADA">
        <w:rPr>
          <w:rFonts w:ascii="Cambria" w:hAnsi="Cambria" w:cs="Arial"/>
          <w:sz w:val="24"/>
        </w:rPr>
        <w:t xml:space="preserve"> delle schede che trattano le più significative non conformità rilevate, evidenziando, rispetto allo stato dell’arte di riferimento, le soluzioni tecniche ritenute accettabili.</w:t>
      </w: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8A3ADA">
        <w:rPr>
          <w:rFonts w:ascii="Cambria" w:hAnsi="Cambria" w:cs="Arial"/>
          <w:sz w:val="24"/>
        </w:rPr>
        <w:t>Ciascuna scheda si compone di: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957D4D">
        <w:rPr>
          <w:rFonts w:ascii="Cambria" w:hAnsi="Cambria" w:cs="Arial"/>
          <w:i/>
          <w:sz w:val="24"/>
        </w:rPr>
        <w:t>parte descrittiva</w:t>
      </w:r>
      <w:r w:rsidRPr="008A3ADA">
        <w:rPr>
          <w:rFonts w:ascii="Cambria" w:hAnsi="Cambria" w:cs="Arial"/>
          <w:sz w:val="24"/>
        </w:rPr>
        <w:t xml:space="preserve"> relativa alla tipologia di macchina; 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957D4D">
        <w:rPr>
          <w:rFonts w:ascii="Cambria" w:hAnsi="Cambria" w:cs="Arial"/>
          <w:i/>
          <w:sz w:val="24"/>
        </w:rPr>
        <w:t>parte normativa</w:t>
      </w:r>
      <w:r w:rsidRPr="008A3ADA">
        <w:rPr>
          <w:rFonts w:ascii="Cambria" w:hAnsi="Cambria" w:cs="Arial"/>
          <w:sz w:val="24"/>
        </w:rPr>
        <w:t xml:space="preserve">  relativa a norme tecniche,  dove si è fatto principalmente  riferimento (ove possibile)  alla norma armonizzata di tipo C</w:t>
      </w:r>
    </w:p>
    <w:p w:rsidR="00F32DF9" w:rsidRPr="008A3ADA" w:rsidRDefault="00F32DF9" w:rsidP="00F32DF9">
      <w:pPr>
        <w:numPr>
          <w:ilvl w:val="0"/>
          <w:numId w:val="17"/>
        </w:numPr>
        <w:autoSpaceDE w:val="0"/>
        <w:autoSpaceDN w:val="0"/>
        <w:adjustRightInd w:val="0"/>
        <w:rPr>
          <w:rFonts w:ascii="Cambria" w:hAnsi="Cambria" w:cs="Arial"/>
          <w:sz w:val="24"/>
        </w:rPr>
      </w:pPr>
      <w:r w:rsidRPr="00957D4D">
        <w:rPr>
          <w:rFonts w:ascii="Cambria" w:hAnsi="Cambria" w:cs="Arial"/>
          <w:i/>
          <w:sz w:val="24"/>
        </w:rPr>
        <w:t>parte di accertamento tecnico</w:t>
      </w:r>
      <w:r w:rsidRPr="008A3ADA">
        <w:rPr>
          <w:rFonts w:ascii="Cambria" w:hAnsi="Cambria" w:cs="Arial"/>
          <w:sz w:val="24"/>
        </w:rPr>
        <w:t xml:space="preserve"> con riferimenti alla segnalazione di presunta non conformità  e RES ritenuti presumibilmente non conformi.</w:t>
      </w:r>
    </w:p>
    <w:p w:rsidR="00F32DF9" w:rsidRPr="008A3ADA" w:rsidRDefault="00F32DF9" w:rsidP="00F32DF9">
      <w:pPr>
        <w:autoSpaceDE w:val="0"/>
        <w:autoSpaceDN w:val="0"/>
        <w:adjustRightInd w:val="0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  <w:r>
        <w:rPr>
          <w:rFonts w:ascii="Cambria" w:hAnsi="Cambria" w:cs="Arial"/>
          <w:b/>
          <w:bCs/>
          <w:sz w:val="24"/>
        </w:rPr>
        <w:t>MACCHINE LAVORAZIONE LEGNO</w:t>
      </w:r>
      <w:r w:rsidRPr="008A3ADA">
        <w:rPr>
          <w:rFonts w:ascii="Cambria" w:hAnsi="Cambria" w:cs="Arial"/>
          <w:b/>
          <w:bCs/>
          <w:sz w:val="24"/>
        </w:rPr>
        <w:t>: scheda tecnica SQUADRATRICE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  <w:r w:rsidRPr="008A3ADA">
        <w:rPr>
          <w:rFonts w:ascii="Cambria" w:hAnsi="Cambria" w:cs="Arial"/>
          <w:noProof/>
          <w:szCs w:val="20"/>
        </w:rPr>
        <w:drawing>
          <wp:inline distT="0" distB="0" distL="0" distR="0" wp14:anchorId="2432DA62" wp14:editId="4DF098D3">
            <wp:extent cx="2776811" cy="3030794"/>
            <wp:effectExtent l="0" t="0" r="5080" b="0"/>
            <wp:docPr id="1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184" t="22527" r="36874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01" cy="30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ADA">
        <w:rPr>
          <w:rFonts w:ascii="Cambria" w:hAnsi="Cambria" w:cs="Arial"/>
          <w:noProof/>
          <w:szCs w:val="20"/>
        </w:rPr>
        <w:drawing>
          <wp:inline distT="0" distB="0" distL="0" distR="0" wp14:anchorId="2223AB79" wp14:editId="4D760C1C">
            <wp:extent cx="2387730" cy="3030794"/>
            <wp:effectExtent l="0" t="0" r="0" b="0"/>
            <wp:docPr id="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08" t="11848" r="36563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86" cy="303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szCs w:val="20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t>MACCHINE UTENSILI: scheda tecnica TRAPANO A COLONNA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  <w:r w:rsidRPr="008A3ADA"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44BB6F21" wp14:editId="65A32079">
            <wp:extent cx="3659570" cy="4896199"/>
            <wp:effectExtent l="19050" t="0" r="0" b="0"/>
            <wp:docPr id="1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184" t="11589" r="36667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67" cy="490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  <w:r w:rsidRPr="008A3ADA"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3E21B9D8" wp14:editId="2EE35EEC">
            <wp:extent cx="3665331" cy="2228193"/>
            <wp:effectExtent l="19050" t="0" r="0" b="0"/>
            <wp:docPr id="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416" t="11067" r="36563" b="5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26" cy="22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2D16F2" w:rsidRDefault="00F32DF9" w:rsidP="00F32DF9">
      <w:pPr>
        <w:autoSpaceDE w:val="0"/>
        <w:autoSpaceDN w:val="0"/>
        <w:adjustRightInd w:val="0"/>
        <w:rPr>
          <w:rFonts w:cs="Arial"/>
          <w:b/>
          <w:bCs/>
          <w:color w:val="FF0000"/>
          <w:sz w:val="18"/>
          <w:szCs w:val="18"/>
        </w:rPr>
      </w:pPr>
    </w:p>
    <w:p w:rsidR="00F32DF9" w:rsidRPr="002D16F2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color w:val="FF0000"/>
          <w:sz w:val="18"/>
          <w:szCs w:val="18"/>
        </w:rPr>
      </w:pPr>
    </w:p>
    <w:p w:rsidR="0046456E" w:rsidRDefault="0046456E">
      <w:pPr>
        <w:spacing w:after="200" w:line="276" w:lineRule="auto"/>
        <w:rPr>
          <w:rFonts w:ascii="Cambria" w:hAnsi="Cambria" w:cs="Arial"/>
          <w:b/>
          <w:bCs/>
          <w:sz w:val="24"/>
        </w:rPr>
      </w:pPr>
      <w:r>
        <w:rPr>
          <w:rFonts w:ascii="Cambria" w:hAnsi="Cambria" w:cs="Arial"/>
          <w:b/>
          <w:bCs/>
          <w:sz w:val="24"/>
        </w:rPr>
        <w:br w:type="page"/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lastRenderedPageBreak/>
        <w:t>MACCHINE LAVORAZIONE PIETRE: scheda tecnica TAGLIATRICE A FILO DIAMANTATO</w:t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  <w:r w:rsidRPr="008A3ADA"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63BD5A33" wp14:editId="723A47E4">
            <wp:extent cx="3253302" cy="3489434"/>
            <wp:effectExtent l="19050" t="0" r="4248" b="0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66" t="18591" r="24583" b="1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4" cy="348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ADA"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40E4EF36" wp14:editId="29B9CE59">
            <wp:extent cx="2710659" cy="3489296"/>
            <wp:effectExtent l="0" t="0" r="0" b="0"/>
            <wp:docPr id="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92" t="8333" r="25000" b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64" cy="34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  <w:r w:rsidRPr="008A3ADA">
        <w:rPr>
          <w:rFonts w:cs="Arial"/>
          <w:b/>
          <w:bCs/>
          <w:noProof/>
          <w:sz w:val="18"/>
          <w:szCs w:val="18"/>
        </w:rPr>
        <w:drawing>
          <wp:inline distT="0" distB="0" distL="0" distR="0" wp14:anchorId="582DFD1B" wp14:editId="7753C74D">
            <wp:extent cx="2839764" cy="4248838"/>
            <wp:effectExtent l="19050" t="0" r="0" b="0"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494" t="17664" r="48286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20" cy="424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</w:p>
    <w:p w:rsidR="0046456E" w:rsidRDefault="0046456E">
      <w:pPr>
        <w:spacing w:after="200" w:line="276" w:lineRule="auto"/>
        <w:rPr>
          <w:rFonts w:ascii="Cambria" w:hAnsi="Cambria" w:cs="Arial"/>
          <w:b/>
          <w:bCs/>
          <w:sz w:val="24"/>
        </w:rPr>
      </w:pPr>
      <w:r>
        <w:rPr>
          <w:rFonts w:ascii="Cambria" w:hAnsi="Cambria" w:cs="Arial"/>
          <w:b/>
          <w:bCs/>
          <w:sz w:val="24"/>
        </w:rPr>
        <w:br w:type="page"/>
      </w:r>
    </w:p>
    <w:p w:rsidR="00F32DF9" w:rsidRPr="008A3ADA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4"/>
        </w:rPr>
      </w:pPr>
      <w:r w:rsidRPr="008A3ADA">
        <w:rPr>
          <w:rFonts w:ascii="Cambria" w:hAnsi="Cambria" w:cs="Arial"/>
          <w:b/>
          <w:bCs/>
          <w:sz w:val="24"/>
        </w:rPr>
        <w:lastRenderedPageBreak/>
        <w:t>MACC</w:t>
      </w:r>
      <w:r>
        <w:rPr>
          <w:rFonts w:ascii="Cambria" w:hAnsi="Cambria" w:cs="Arial"/>
          <w:b/>
          <w:bCs/>
          <w:sz w:val="24"/>
        </w:rPr>
        <w:t>HINE PER L’INDUSTRIA ALIMENTARE</w:t>
      </w:r>
      <w:r w:rsidRPr="008A3ADA">
        <w:rPr>
          <w:rFonts w:ascii="Cambria" w:hAnsi="Cambria" w:cs="Arial"/>
          <w:b/>
          <w:bCs/>
          <w:sz w:val="24"/>
        </w:rPr>
        <w:t>: scheda tecnica FORMATRICE PER IMPASTI</w:t>
      </w:r>
    </w:p>
    <w:p w:rsidR="00F32DF9" w:rsidRPr="002D16F2" w:rsidRDefault="00F32DF9" w:rsidP="00F32DF9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FF0000"/>
          <w:sz w:val="24"/>
        </w:rPr>
      </w:pPr>
    </w:p>
    <w:p w:rsidR="00F32DF9" w:rsidRPr="002D16F2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color w:val="FF0000"/>
          <w:sz w:val="18"/>
          <w:szCs w:val="18"/>
        </w:rPr>
      </w:pPr>
      <w:r w:rsidRPr="002D16F2">
        <w:rPr>
          <w:rFonts w:cs="Arial"/>
          <w:b/>
          <w:bCs/>
          <w:noProof/>
          <w:color w:val="FF0000"/>
          <w:sz w:val="18"/>
          <w:szCs w:val="18"/>
        </w:rPr>
        <w:drawing>
          <wp:inline distT="0" distB="0" distL="0" distR="0" wp14:anchorId="6411D4A6" wp14:editId="1B17D1ED">
            <wp:extent cx="3048881" cy="3741683"/>
            <wp:effectExtent l="19050" t="0" r="0" b="0"/>
            <wp:docPr id="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271" t="12427" r="30959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7" cy="37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6F2">
        <w:rPr>
          <w:rFonts w:cs="Arial"/>
          <w:b/>
          <w:bCs/>
          <w:noProof/>
          <w:color w:val="FF0000"/>
          <w:sz w:val="18"/>
          <w:szCs w:val="18"/>
        </w:rPr>
        <w:drawing>
          <wp:inline distT="0" distB="0" distL="0" distR="0" wp14:anchorId="7BDD40F8" wp14:editId="72125C0F">
            <wp:extent cx="3028950" cy="3738828"/>
            <wp:effectExtent l="19050" t="0" r="0" b="0"/>
            <wp:docPr id="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392" t="11697" r="37000" b="1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85" cy="37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2D16F2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color w:val="FF0000"/>
          <w:sz w:val="18"/>
          <w:szCs w:val="18"/>
        </w:rPr>
      </w:pPr>
    </w:p>
    <w:p w:rsidR="00F32DF9" w:rsidRPr="007D0D69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  <w:r w:rsidRPr="002D16F2">
        <w:rPr>
          <w:rFonts w:cs="Arial"/>
          <w:b/>
          <w:bCs/>
          <w:noProof/>
          <w:color w:val="FF0000"/>
          <w:sz w:val="18"/>
          <w:szCs w:val="18"/>
        </w:rPr>
        <w:drawing>
          <wp:inline distT="0" distB="0" distL="0" distR="0" wp14:anchorId="45628FEE" wp14:editId="71386743">
            <wp:extent cx="3642994" cy="258762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812" t="23848" r="36649" b="3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38" cy="26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F9" w:rsidRPr="007D0D69" w:rsidRDefault="00F32DF9" w:rsidP="00F32DF9">
      <w:pPr>
        <w:autoSpaceDE w:val="0"/>
        <w:autoSpaceDN w:val="0"/>
        <w:adjustRightInd w:val="0"/>
        <w:jc w:val="center"/>
        <w:rPr>
          <w:rFonts w:cs="Arial"/>
          <w:b/>
          <w:bCs/>
          <w:sz w:val="18"/>
          <w:szCs w:val="18"/>
        </w:rPr>
      </w:pPr>
    </w:p>
    <w:p w:rsidR="00F32DF9" w:rsidRDefault="00F32DF9" w:rsidP="00F32DF9">
      <w:pPr>
        <w:tabs>
          <w:tab w:val="left" w:pos="5104"/>
        </w:tabs>
        <w:spacing w:line="360" w:lineRule="auto"/>
        <w:ind w:left="170"/>
        <w:jc w:val="right"/>
        <w:rPr>
          <w:rFonts w:ascii="Cambria" w:hAnsi="Cambria" w:cs="Arial"/>
          <w:b/>
          <w:sz w:val="22"/>
          <w:u w:val="single"/>
        </w:rPr>
      </w:pPr>
    </w:p>
    <w:sectPr w:rsidR="00F32DF9" w:rsidSect="009023C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CAD" w:rsidRDefault="00E37CAD" w:rsidP="00F32DF9">
      <w:r>
        <w:separator/>
      </w:r>
    </w:p>
  </w:endnote>
  <w:endnote w:type="continuationSeparator" w:id="0">
    <w:p w:rsidR="00E37CAD" w:rsidRDefault="00E37CAD" w:rsidP="00F3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C4" w:rsidRDefault="009023C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2"/>
        <w:szCs w:val="22"/>
      </w:rPr>
      <w:id w:val="190856957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2"/>
            <w:szCs w:val="22"/>
          </w:rPr>
          <w:id w:val="-63724614"/>
          <w:docPartObj>
            <w:docPartGallery w:val="Page Numbers (Top of Page)"/>
            <w:docPartUnique/>
          </w:docPartObj>
        </w:sdtPr>
        <w:sdtEndPr/>
        <w:sdtContent>
          <w:p w:rsidR="00F32DF9" w:rsidRPr="009023C4" w:rsidRDefault="00F32DF9">
            <w:pPr>
              <w:pStyle w:val="Pidipagina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023C4">
              <w:rPr>
                <w:rFonts w:asciiTheme="majorHAnsi" w:hAnsiTheme="majorHAnsi"/>
                <w:sz w:val="22"/>
                <w:szCs w:val="22"/>
              </w:rPr>
              <w:t xml:space="preserve">Pag. </w: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begin"/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instrText>PAGE</w:instrTex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separate"/>
            </w:r>
            <w:r w:rsidR="00752308">
              <w:rPr>
                <w:rFonts w:asciiTheme="majorHAnsi" w:hAnsiTheme="majorHAnsi"/>
                <w:b/>
                <w:bCs/>
                <w:noProof/>
                <w:sz w:val="22"/>
                <w:szCs w:val="22"/>
              </w:rPr>
              <w:t>1</w: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end"/>
            </w:r>
            <w:r w:rsidRPr="009023C4">
              <w:rPr>
                <w:rFonts w:asciiTheme="majorHAnsi" w:hAnsiTheme="majorHAnsi"/>
                <w:sz w:val="22"/>
                <w:szCs w:val="22"/>
              </w:rPr>
              <w:t xml:space="preserve"> di </w: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begin"/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instrText>NUMPAGES</w:instrTex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separate"/>
            </w:r>
            <w:r w:rsidR="00752308">
              <w:rPr>
                <w:rFonts w:asciiTheme="majorHAnsi" w:hAnsiTheme="majorHAnsi"/>
                <w:b/>
                <w:bCs/>
                <w:noProof/>
                <w:sz w:val="22"/>
                <w:szCs w:val="22"/>
              </w:rPr>
              <w:t>6</w:t>
            </w:r>
            <w:r w:rsidRPr="009023C4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F32DF9" w:rsidRDefault="00F32DF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C4" w:rsidRDefault="009023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CAD" w:rsidRDefault="00E37CAD" w:rsidP="00F32DF9">
      <w:r>
        <w:separator/>
      </w:r>
    </w:p>
  </w:footnote>
  <w:footnote w:type="continuationSeparator" w:id="0">
    <w:p w:rsidR="00E37CAD" w:rsidRDefault="00E37CAD" w:rsidP="00F32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C4" w:rsidRDefault="009023C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C4" w:rsidRPr="0019164D" w:rsidRDefault="009023C4" w:rsidP="009023C4">
    <w:pPr>
      <w:pStyle w:val="Intestazione"/>
      <w:tabs>
        <w:tab w:val="clear" w:pos="4819"/>
        <w:tab w:val="clear" w:pos="9638"/>
      </w:tabs>
      <w:rPr>
        <w:rFonts w:asciiTheme="majorHAnsi" w:hAnsiTheme="majorHAnsi"/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763FF0D2" wp14:editId="0E0697F0">
          <wp:extent cx="634046" cy="319659"/>
          <wp:effectExtent l="0" t="0" r="0" b="444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952" cy="320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64D">
      <w:rPr>
        <w:rFonts w:asciiTheme="majorHAnsi" w:hAnsiTheme="majorHAnsi"/>
        <w:sz w:val="16"/>
        <w:szCs w:val="16"/>
      </w:rPr>
      <w:t>Piano Mirato di Prevenzione “</w:t>
    </w:r>
    <w:r w:rsidRPr="0019164D">
      <w:rPr>
        <w:rFonts w:asciiTheme="majorHAnsi" w:hAnsiTheme="majorHAnsi"/>
        <w:i/>
        <w:sz w:val="16"/>
        <w:szCs w:val="16"/>
      </w:rPr>
      <w:t>Utilizzo in sicurezza delle macchine</w:t>
    </w:r>
    <w:r w:rsidRPr="0019164D">
      <w:rPr>
        <w:rFonts w:asciiTheme="majorHAnsi" w:hAnsiTheme="majorHAnsi"/>
        <w:sz w:val="16"/>
        <w:szCs w:val="16"/>
      </w:rPr>
      <w:t>” rev. Giugno 2020</w:t>
    </w:r>
  </w:p>
  <w:p w:rsidR="009023C4" w:rsidRDefault="009023C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C4" w:rsidRDefault="009023C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E95"/>
    <w:multiLevelType w:val="hybridMultilevel"/>
    <w:tmpl w:val="8EF02586"/>
    <w:lvl w:ilvl="0" w:tplc="7A660004">
      <w:start w:val="5"/>
      <w:numFmt w:val="bullet"/>
      <w:lvlText w:val="-"/>
      <w:lvlJc w:val="left"/>
      <w:pPr>
        <w:tabs>
          <w:tab w:val="num" w:pos="341"/>
        </w:tabs>
        <w:ind w:left="284" w:hanging="227"/>
      </w:pPr>
      <w:rPr>
        <w:rFonts w:ascii="Arial" w:eastAsia="Times New Roman" w:hAnsi="Arial" w:cs="Arial" w:hint="default"/>
        <w:b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">
    <w:nsid w:val="01B81263"/>
    <w:multiLevelType w:val="multilevel"/>
    <w:tmpl w:val="05587EBE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Times New Roman" w:eastAsia="Times New Roman" w:hAnsi="Times New Roman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4F28C7"/>
    <w:multiLevelType w:val="hybridMultilevel"/>
    <w:tmpl w:val="2D3CA450"/>
    <w:lvl w:ilvl="0" w:tplc="0C6869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424D8"/>
    <w:multiLevelType w:val="hybridMultilevel"/>
    <w:tmpl w:val="557000EA"/>
    <w:lvl w:ilvl="0" w:tplc="89DADF22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66C6A"/>
    <w:multiLevelType w:val="hybridMultilevel"/>
    <w:tmpl w:val="57388F98"/>
    <w:lvl w:ilvl="0" w:tplc="5274C722">
      <w:start w:val="2"/>
      <w:numFmt w:val="bullet"/>
      <w:lvlText w:val="-"/>
      <w:lvlJc w:val="left"/>
      <w:pPr>
        <w:ind w:left="170" w:hanging="170"/>
      </w:pPr>
      <w:rPr>
        <w:rFonts w:ascii="Cambria" w:eastAsia="Times New Roman" w:hAnsi="Cambria" w:cstheme="minorHAnsi" w:hint="default"/>
        <w:b w:val="0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8020B"/>
    <w:multiLevelType w:val="multilevel"/>
    <w:tmpl w:val="2CDE9ACC"/>
    <w:lvl w:ilvl="0">
      <w:start w:val="1"/>
      <w:numFmt w:val="decimal"/>
      <w:lvlText w:val="%1."/>
      <w:lvlJc w:val="left"/>
      <w:pPr>
        <w:tabs>
          <w:tab w:val="left" w:pos="288"/>
        </w:tabs>
      </w:pPr>
      <w:rPr>
        <w:rFonts w:ascii="Times New Roman" w:eastAsia="Times New Roman" w:hAnsi="Times New Roman"/>
        <w:color w:val="000000"/>
        <w:spacing w:val="-1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D74038"/>
    <w:multiLevelType w:val="multilevel"/>
    <w:tmpl w:val="D30AC16A"/>
    <w:lvl w:ilvl="0">
      <w:start w:val="8"/>
      <w:numFmt w:val="decimal"/>
      <w:lvlText w:val="%1."/>
      <w:lvlJc w:val="left"/>
      <w:pPr>
        <w:tabs>
          <w:tab w:val="left" w:pos="216"/>
        </w:tabs>
      </w:pPr>
      <w:rPr>
        <w:rFonts w:ascii="Times New Roman" w:eastAsia="Times New Roman" w:hAnsi="Times New Roman"/>
        <w:b/>
        <w:color w:val="000000"/>
        <w:spacing w:val="1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165463"/>
    <w:multiLevelType w:val="hybridMultilevel"/>
    <w:tmpl w:val="3FA88B8E"/>
    <w:lvl w:ilvl="0" w:tplc="8D3A79C0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B790D"/>
    <w:multiLevelType w:val="hybridMultilevel"/>
    <w:tmpl w:val="8C72906A"/>
    <w:lvl w:ilvl="0" w:tplc="CC5ED00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A78A0"/>
    <w:multiLevelType w:val="hybridMultilevel"/>
    <w:tmpl w:val="1C1CE464"/>
    <w:lvl w:ilvl="0" w:tplc="28C0B22E">
      <w:start w:val="14"/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1E2B1965"/>
    <w:multiLevelType w:val="hybridMultilevel"/>
    <w:tmpl w:val="F362B83C"/>
    <w:lvl w:ilvl="0" w:tplc="508C7C7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974064"/>
    <w:multiLevelType w:val="multilevel"/>
    <w:tmpl w:val="3196AAA2"/>
    <w:lvl w:ilvl="0">
      <w:start w:val="1"/>
      <w:numFmt w:val="decimal"/>
      <w:lvlText w:val="%1."/>
      <w:lvlJc w:val="left"/>
      <w:pPr>
        <w:tabs>
          <w:tab w:val="left" w:pos="624"/>
        </w:tabs>
      </w:pPr>
      <w:rPr>
        <w:rFonts w:ascii="Times New Roman" w:eastAsia="Times New Roman" w:hAnsi="Times New Roman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E01E3D"/>
    <w:multiLevelType w:val="multilevel"/>
    <w:tmpl w:val="71CADDB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7097"/>
        </w:tabs>
        <w:ind w:left="7097" w:hanging="576"/>
      </w:p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ascii="Calibri" w:hAnsi="Calibri" w:cs="Calibri" w:hint="default"/>
        <w:b/>
        <w:bCs w:val="0"/>
        <w:i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C5D1781"/>
    <w:multiLevelType w:val="multilevel"/>
    <w:tmpl w:val="6468747C"/>
    <w:lvl w:ilvl="0">
      <w:start w:val="7"/>
      <w:numFmt w:val="decimal"/>
      <w:lvlText w:val="%1."/>
      <w:lvlJc w:val="left"/>
      <w:pPr>
        <w:tabs>
          <w:tab w:val="num" w:pos="432"/>
        </w:tabs>
        <w:ind w:left="144" w:firstLine="0"/>
      </w:pPr>
      <w:rPr>
        <w:rFonts w:ascii="Times New Roman" w:eastAsia="Times New Roman" w:hAnsi="Times New Roman" w:hint="default"/>
        <w:color w:val="000000"/>
        <w:spacing w:val="-1"/>
        <w:w w:val="100"/>
        <w:sz w:val="20"/>
        <w:vertAlign w:val="baseline"/>
      </w:rPr>
    </w:lvl>
    <w:lvl w:ilvl="1">
      <w:numFmt w:val="decimal"/>
      <w:lvlText w:val=""/>
      <w:lvlJc w:val="left"/>
      <w:pPr>
        <w:ind w:left="144" w:firstLine="0"/>
      </w:pPr>
      <w:rPr>
        <w:rFonts w:hint="default"/>
      </w:rPr>
    </w:lvl>
    <w:lvl w:ilvl="2">
      <w:numFmt w:val="decimal"/>
      <w:lvlText w:val=""/>
      <w:lvlJc w:val="left"/>
      <w:pPr>
        <w:ind w:left="144" w:firstLine="0"/>
      </w:pPr>
      <w:rPr>
        <w:rFonts w:hint="default"/>
      </w:rPr>
    </w:lvl>
    <w:lvl w:ilvl="3">
      <w:numFmt w:val="decimal"/>
      <w:lvlText w:val=""/>
      <w:lvlJc w:val="left"/>
      <w:pPr>
        <w:ind w:left="144" w:firstLine="0"/>
      </w:pPr>
      <w:rPr>
        <w:rFonts w:hint="default"/>
      </w:rPr>
    </w:lvl>
    <w:lvl w:ilvl="4">
      <w:numFmt w:val="decimal"/>
      <w:lvlText w:val=""/>
      <w:lvlJc w:val="left"/>
      <w:pPr>
        <w:ind w:left="144" w:firstLine="0"/>
      </w:pPr>
      <w:rPr>
        <w:rFonts w:hint="default"/>
      </w:rPr>
    </w:lvl>
    <w:lvl w:ilvl="5">
      <w:numFmt w:val="decimal"/>
      <w:lvlText w:val=""/>
      <w:lvlJc w:val="left"/>
      <w:pPr>
        <w:ind w:left="144" w:firstLine="0"/>
      </w:pPr>
      <w:rPr>
        <w:rFonts w:hint="default"/>
      </w:rPr>
    </w:lvl>
    <w:lvl w:ilvl="6">
      <w:numFmt w:val="decimal"/>
      <w:lvlText w:val=""/>
      <w:lvlJc w:val="left"/>
      <w:pPr>
        <w:ind w:left="144" w:firstLine="0"/>
      </w:pPr>
      <w:rPr>
        <w:rFonts w:hint="default"/>
      </w:rPr>
    </w:lvl>
    <w:lvl w:ilvl="7">
      <w:numFmt w:val="decimal"/>
      <w:lvlText w:val=""/>
      <w:lvlJc w:val="left"/>
      <w:pPr>
        <w:ind w:left="144" w:firstLine="0"/>
      </w:pPr>
      <w:rPr>
        <w:rFonts w:hint="default"/>
      </w:rPr>
    </w:lvl>
    <w:lvl w:ilvl="8">
      <w:numFmt w:val="decimal"/>
      <w:lvlText w:val=""/>
      <w:lvlJc w:val="left"/>
      <w:pPr>
        <w:ind w:left="144" w:firstLine="0"/>
      </w:pPr>
      <w:rPr>
        <w:rFonts w:hint="default"/>
      </w:rPr>
    </w:lvl>
  </w:abstractNum>
  <w:abstractNum w:abstractNumId="14">
    <w:nsid w:val="2CAF7B21"/>
    <w:multiLevelType w:val="hybridMultilevel"/>
    <w:tmpl w:val="D05A9E66"/>
    <w:lvl w:ilvl="0" w:tplc="5E8A70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05B3B"/>
    <w:multiLevelType w:val="hybridMultilevel"/>
    <w:tmpl w:val="28D4B098"/>
    <w:lvl w:ilvl="0" w:tplc="04100013">
      <w:start w:val="1"/>
      <w:numFmt w:val="upperRoman"/>
      <w:lvlText w:val="%1."/>
      <w:lvlJc w:val="right"/>
      <w:pPr>
        <w:ind w:left="2204" w:hanging="360"/>
      </w:pPr>
    </w:lvl>
    <w:lvl w:ilvl="1" w:tplc="04100019" w:tentative="1">
      <w:start w:val="1"/>
      <w:numFmt w:val="lowerLetter"/>
      <w:lvlText w:val="%2."/>
      <w:lvlJc w:val="left"/>
      <w:pPr>
        <w:ind w:left="2924" w:hanging="360"/>
      </w:pPr>
    </w:lvl>
    <w:lvl w:ilvl="2" w:tplc="0410001B" w:tentative="1">
      <w:start w:val="1"/>
      <w:numFmt w:val="lowerRoman"/>
      <w:lvlText w:val="%3."/>
      <w:lvlJc w:val="right"/>
      <w:pPr>
        <w:ind w:left="3644" w:hanging="180"/>
      </w:pPr>
    </w:lvl>
    <w:lvl w:ilvl="3" w:tplc="0410000F" w:tentative="1">
      <w:start w:val="1"/>
      <w:numFmt w:val="decimal"/>
      <w:lvlText w:val="%4."/>
      <w:lvlJc w:val="left"/>
      <w:pPr>
        <w:ind w:left="4364" w:hanging="360"/>
      </w:pPr>
    </w:lvl>
    <w:lvl w:ilvl="4" w:tplc="04100019" w:tentative="1">
      <w:start w:val="1"/>
      <w:numFmt w:val="lowerLetter"/>
      <w:lvlText w:val="%5."/>
      <w:lvlJc w:val="left"/>
      <w:pPr>
        <w:ind w:left="5084" w:hanging="360"/>
      </w:pPr>
    </w:lvl>
    <w:lvl w:ilvl="5" w:tplc="0410001B" w:tentative="1">
      <w:start w:val="1"/>
      <w:numFmt w:val="lowerRoman"/>
      <w:lvlText w:val="%6."/>
      <w:lvlJc w:val="right"/>
      <w:pPr>
        <w:ind w:left="5804" w:hanging="180"/>
      </w:pPr>
    </w:lvl>
    <w:lvl w:ilvl="6" w:tplc="0410000F" w:tentative="1">
      <w:start w:val="1"/>
      <w:numFmt w:val="decimal"/>
      <w:lvlText w:val="%7."/>
      <w:lvlJc w:val="left"/>
      <w:pPr>
        <w:ind w:left="6524" w:hanging="360"/>
      </w:pPr>
    </w:lvl>
    <w:lvl w:ilvl="7" w:tplc="04100019" w:tentative="1">
      <w:start w:val="1"/>
      <w:numFmt w:val="lowerLetter"/>
      <w:lvlText w:val="%8."/>
      <w:lvlJc w:val="left"/>
      <w:pPr>
        <w:ind w:left="7244" w:hanging="360"/>
      </w:pPr>
    </w:lvl>
    <w:lvl w:ilvl="8" w:tplc="0410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6">
    <w:nsid w:val="32175DDB"/>
    <w:multiLevelType w:val="hybridMultilevel"/>
    <w:tmpl w:val="7D1867A4"/>
    <w:lvl w:ilvl="0" w:tplc="7A660004">
      <w:start w:val="5"/>
      <w:numFmt w:val="bullet"/>
      <w:lvlText w:val="-"/>
      <w:lvlJc w:val="left"/>
      <w:pPr>
        <w:tabs>
          <w:tab w:val="num" w:pos="1051"/>
        </w:tabs>
        <w:ind w:left="1051" w:hanging="550"/>
      </w:pPr>
      <w:rPr>
        <w:rFonts w:ascii="Arial" w:eastAsia="Times New Roman" w:hAnsi="Arial" w:cs="Arial" w:hint="default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17">
    <w:nsid w:val="3A8134A6"/>
    <w:multiLevelType w:val="hybridMultilevel"/>
    <w:tmpl w:val="150A825C"/>
    <w:lvl w:ilvl="0" w:tplc="983266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15740"/>
    <w:multiLevelType w:val="multilevel"/>
    <w:tmpl w:val="DCA8D7CA"/>
    <w:lvl w:ilvl="0">
      <w:start w:val="10"/>
      <w:numFmt w:val="decimal"/>
      <w:lvlText w:val="%1."/>
      <w:lvlJc w:val="left"/>
      <w:pPr>
        <w:tabs>
          <w:tab w:val="left" w:pos="360"/>
        </w:tabs>
      </w:pPr>
      <w:rPr>
        <w:rFonts w:ascii="Times New Roman" w:eastAsia="Times New Roman" w:hAnsi="Times New Roman"/>
        <w:b/>
        <w:color w:val="000000"/>
        <w:spacing w:val="-2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DE52B4"/>
    <w:multiLevelType w:val="hybridMultilevel"/>
    <w:tmpl w:val="53A662BA"/>
    <w:lvl w:ilvl="0" w:tplc="F828AE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5C635A"/>
    <w:multiLevelType w:val="hybridMultilevel"/>
    <w:tmpl w:val="758AC1C8"/>
    <w:lvl w:ilvl="0" w:tplc="6358A6EE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926AE3"/>
    <w:multiLevelType w:val="hybridMultilevel"/>
    <w:tmpl w:val="A6A6C306"/>
    <w:lvl w:ilvl="0" w:tplc="89DADF22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44A56"/>
    <w:multiLevelType w:val="hybridMultilevel"/>
    <w:tmpl w:val="FC723C96"/>
    <w:lvl w:ilvl="0" w:tplc="6C78A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D7EEA"/>
    <w:multiLevelType w:val="hybridMultilevel"/>
    <w:tmpl w:val="4F4A6198"/>
    <w:lvl w:ilvl="0" w:tplc="2C9E1AF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6" w:hanging="360"/>
      </w:pPr>
    </w:lvl>
    <w:lvl w:ilvl="2" w:tplc="0410001B" w:tentative="1">
      <w:start w:val="1"/>
      <w:numFmt w:val="lowerRoman"/>
      <w:lvlText w:val="%3."/>
      <w:lvlJc w:val="right"/>
      <w:pPr>
        <w:ind w:left="2376" w:hanging="180"/>
      </w:pPr>
    </w:lvl>
    <w:lvl w:ilvl="3" w:tplc="0410000F" w:tentative="1">
      <w:start w:val="1"/>
      <w:numFmt w:val="decimal"/>
      <w:lvlText w:val="%4."/>
      <w:lvlJc w:val="left"/>
      <w:pPr>
        <w:ind w:left="3096" w:hanging="360"/>
      </w:pPr>
    </w:lvl>
    <w:lvl w:ilvl="4" w:tplc="04100019" w:tentative="1">
      <w:start w:val="1"/>
      <w:numFmt w:val="lowerLetter"/>
      <w:lvlText w:val="%5."/>
      <w:lvlJc w:val="left"/>
      <w:pPr>
        <w:ind w:left="3816" w:hanging="360"/>
      </w:pPr>
    </w:lvl>
    <w:lvl w:ilvl="5" w:tplc="0410001B" w:tentative="1">
      <w:start w:val="1"/>
      <w:numFmt w:val="lowerRoman"/>
      <w:lvlText w:val="%6."/>
      <w:lvlJc w:val="right"/>
      <w:pPr>
        <w:ind w:left="4536" w:hanging="180"/>
      </w:pPr>
    </w:lvl>
    <w:lvl w:ilvl="6" w:tplc="0410000F" w:tentative="1">
      <w:start w:val="1"/>
      <w:numFmt w:val="decimal"/>
      <w:lvlText w:val="%7."/>
      <w:lvlJc w:val="left"/>
      <w:pPr>
        <w:ind w:left="5256" w:hanging="360"/>
      </w:pPr>
    </w:lvl>
    <w:lvl w:ilvl="7" w:tplc="04100019" w:tentative="1">
      <w:start w:val="1"/>
      <w:numFmt w:val="lowerLetter"/>
      <w:lvlText w:val="%8."/>
      <w:lvlJc w:val="left"/>
      <w:pPr>
        <w:ind w:left="5976" w:hanging="360"/>
      </w:pPr>
    </w:lvl>
    <w:lvl w:ilvl="8" w:tplc="0410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>
    <w:nsid w:val="517D66BA"/>
    <w:multiLevelType w:val="multilevel"/>
    <w:tmpl w:val="60F4D94A"/>
    <w:lvl w:ilvl="0">
      <w:start w:val="14"/>
      <w:numFmt w:val="decimal"/>
      <w:lvlText w:val="%1."/>
      <w:lvlJc w:val="left"/>
      <w:pPr>
        <w:tabs>
          <w:tab w:val="left" w:pos="360"/>
        </w:tabs>
      </w:pPr>
      <w:rPr>
        <w:rFonts w:ascii="Times New Roman" w:eastAsia="Times New Roman" w:hAnsi="Times New Roman"/>
        <w:b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322EDC"/>
    <w:multiLevelType w:val="hybridMultilevel"/>
    <w:tmpl w:val="47ACF73E"/>
    <w:lvl w:ilvl="0" w:tplc="B3B47B06">
      <w:start w:val="1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5A49C9"/>
    <w:multiLevelType w:val="hybridMultilevel"/>
    <w:tmpl w:val="D7BA7736"/>
    <w:lvl w:ilvl="0" w:tplc="508C7C72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D531147"/>
    <w:multiLevelType w:val="multilevel"/>
    <w:tmpl w:val="559EEFD0"/>
    <w:lvl w:ilvl="0">
      <w:start w:val="4"/>
      <w:numFmt w:val="decimal"/>
      <w:lvlText w:val="%1."/>
      <w:lvlJc w:val="left"/>
      <w:pPr>
        <w:tabs>
          <w:tab w:val="left" w:pos="1776"/>
        </w:tabs>
      </w:pPr>
      <w:rPr>
        <w:rFonts w:ascii="Times New Roman" w:eastAsia="Times New Roman" w:hAnsi="Times New Roman"/>
        <w:color w:val="000000"/>
        <w:spacing w:val="8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D87CEE"/>
    <w:multiLevelType w:val="multilevel"/>
    <w:tmpl w:val="FD1E32B8"/>
    <w:lvl w:ilvl="0">
      <w:start w:val="4"/>
      <w:numFmt w:val="decimal"/>
      <w:lvlText w:val="%1."/>
      <w:lvlJc w:val="left"/>
      <w:pPr>
        <w:tabs>
          <w:tab w:val="left" w:pos="360"/>
        </w:tabs>
      </w:pPr>
      <w:rPr>
        <w:rFonts w:ascii="Times New Roman" w:eastAsia="Times New Roman" w:hAnsi="Times New Roman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052CD1"/>
    <w:multiLevelType w:val="hybridMultilevel"/>
    <w:tmpl w:val="B89CD73C"/>
    <w:lvl w:ilvl="0" w:tplc="508C7C72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404289D"/>
    <w:multiLevelType w:val="multilevel"/>
    <w:tmpl w:val="81588946"/>
    <w:lvl w:ilvl="0">
      <w:start w:val="1"/>
      <w:numFmt w:val="decimal"/>
      <w:lvlText w:val="%1."/>
      <w:lvlJc w:val="left"/>
      <w:pPr>
        <w:tabs>
          <w:tab w:val="left" w:pos="-4032"/>
        </w:tabs>
      </w:pPr>
      <w:rPr>
        <w:rFonts w:ascii="Times New Roman" w:eastAsia="Times New Roman" w:hAnsi="Times New Roman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C24F9E"/>
    <w:multiLevelType w:val="hybridMultilevel"/>
    <w:tmpl w:val="5F68A0E4"/>
    <w:lvl w:ilvl="0" w:tplc="67EE87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00" w:hanging="360"/>
      </w:pPr>
    </w:lvl>
    <w:lvl w:ilvl="2" w:tplc="0410001B" w:tentative="1">
      <w:start w:val="1"/>
      <w:numFmt w:val="lowerRoman"/>
      <w:lvlText w:val="%3."/>
      <w:lvlJc w:val="right"/>
      <w:pPr>
        <w:ind w:left="1920" w:hanging="180"/>
      </w:pPr>
    </w:lvl>
    <w:lvl w:ilvl="3" w:tplc="0410000F" w:tentative="1">
      <w:start w:val="1"/>
      <w:numFmt w:val="decimal"/>
      <w:lvlText w:val="%4."/>
      <w:lvlJc w:val="left"/>
      <w:pPr>
        <w:ind w:left="2640" w:hanging="360"/>
      </w:pPr>
    </w:lvl>
    <w:lvl w:ilvl="4" w:tplc="04100019" w:tentative="1">
      <w:start w:val="1"/>
      <w:numFmt w:val="lowerLetter"/>
      <w:lvlText w:val="%5."/>
      <w:lvlJc w:val="left"/>
      <w:pPr>
        <w:ind w:left="3360" w:hanging="360"/>
      </w:pPr>
    </w:lvl>
    <w:lvl w:ilvl="5" w:tplc="0410001B" w:tentative="1">
      <w:start w:val="1"/>
      <w:numFmt w:val="lowerRoman"/>
      <w:lvlText w:val="%6."/>
      <w:lvlJc w:val="right"/>
      <w:pPr>
        <w:ind w:left="4080" w:hanging="180"/>
      </w:pPr>
    </w:lvl>
    <w:lvl w:ilvl="6" w:tplc="0410000F" w:tentative="1">
      <w:start w:val="1"/>
      <w:numFmt w:val="decimal"/>
      <w:lvlText w:val="%7."/>
      <w:lvlJc w:val="left"/>
      <w:pPr>
        <w:ind w:left="4800" w:hanging="360"/>
      </w:pPr>
    </w:lvl>
    <w:lvl w:ilvl="7" w:tplc="04100019" w:tentative="1">
      <w:start w:val="1"/>
      <w:numFmt w:val="lowerLetter"/>
      <w:lvlText w:val="%8."/>
      <w:lvlJc w:val="left"/>
      <w:pPr>
        <w:ind w:left="5520" w:hanging="360"/>
      </w:pPr>
    </w:lvl>
    <w:lvl w:ilvl="8" w:tplc="0410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2">
    <w:nsid w:val="6C693F55"/>
    <w:multiLevelType w:val="hybridMultilevel"/>
    <w:tmpl w:val="D80A8E40"/>
    <w:lvl w:ilvl="0" w:tplc="89DADF22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5367B3"/>
    <w:multiLevelType w:val="hybridMultilevel"/>
    <w:tmpl w:val="32D0C49A"/>
    <w:lvl w:ilvl="0" w:tplc="2A6CD81C">
      <w:numFmt w:val="bullet"/>
      <w:lvlText w:val="-"/>
      <w:lvlJc w:val="left"/>
      <w:pPr>
        <w:ind w:left="872" w:hanging="360"/>
      </w:pPr>
      <w:rPr>
        <w:rFonts w:ascii="Calibri" w:eastAsia="Times New Roman" w:hAnsi="Calibri" w:cs="Arial" w:hint="default"/>
      </w:rPr>
    </w:lvl>
    <w:lvl w:ilvl="1" w:tplc="0410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34">
    <w:nsid w:val="6FDC1CF9"/>
    <w:multiLevelType w:val="multilevel"/>
    <w:tmpl w:val="71FE9D90"/>
    <w:lvl w:ilvl="0">
      <w:start w:val="1"/>
      <w:numFmt w:val="decimal"/>
      <w:lvlText w:val="%1."/>
      <w:lvlJc w:val="left"/>
      <w:pPr>
        <w:tabs>
          <w:tab w:val="left" w:pos="644"/>
        </w:tabs>
      </w:pPr>
      <w:rPr>
        <w:rFonts w:ascii="Times New Roman" w:eastAsia="Times New Roman" w:hAnsi="Times New Roman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3122D3"/>
    <w:multiLevelType w:val="hybridMultilevel"/>
    <w:tmpl w:val="C5A60514"/>
    <w:lvl w:ilvl="0" w:tplc="C5B650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741FC5"/>
    <w:multiLevelType w:val="hybridMultilevel"/>
    <w:tmpl w:val="98E4E056"/>
    <w:lvl w:ilvl="0" w:tplc="5D2486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AF0B1BA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660004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i w:val="0"/>
        <w:sz w:val="20"/>
      </w:rPr>
    </w:lvl>
    <w:lvl w:ilvl="3" w:tplc="560C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CE645D00">
      <w:start w:val="3"/>
      <w:numFmt w:val="upperLetter"/>
      <w:lvlText w:val="%5)"/>
      <w:lvlJc w:val="left"/>
      <w:pPr>
        <w:ind w:left="3600" w:hanging="360"/>
      </w:pPr>
      <w:rPr>
        <w:rFonts w:hint="default"/>
        <w:color w:val="000000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721A7B"/>
    <w:multiLevelType w:val="hybridMultilevel"/>
    <w:tmpl w:val="B344D4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EA041E"/>
    <w:multiLevelType w:val="multilevel"/>
    <w:tmpl w:val="4E28B3EA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5"/>
  </w:num>
  <w:num w:numId="3">
    <w:abstractNumId w:val="15"/>
  </w:num>
  <w:num w:numId="4">
    <w:abstractNumId w:val="16"/>
  </w:num>
  <w:num w:numId="5">
    <w:abstractNumId w:val="4"/>
  </w:num>
  <w:num w:numId="6">
    <w:abstractNumId w:val="36"/>
  </w:num>
  <w:num w:numId="7">
    <w:abstractNumId w:val="0"/>
  </w:num>
  <w:num w:numId="8">
    <w:abstractNumId w:val="17"/>
  </w:num>
  <w:num w:numId="9">
    <w:abstractNumId w:val="32"/>
  </w:num>
  <w:num w:numId="10">
    <w:abstractNumId w:val="10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6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4"/>
  </w:num>
  <w:num w:numId="19">
    <w:abstractNumId w:val="11"/>
  </w:num>
  <w:num w:numId="20">
    <w:abstractNumId w:val="27"/>
  </w:num>
  <w:num w:numId="21">
    <w:abstractNumId w:val="30"/>
  </w:num>
  <w:num w:numId="22">
    <w:abstractNumId w:val="28"/>
  </w:num>
  <w:num w:numId="23">
    <w:abstractNumId w:val="1"/>
  </w:num>
  <w:num w:numId="24">
    <w:abstractNumId w:val="34"/>
  </w:num>
  <w:num w:numId="25">
    <w:abstractNumId w:val="5"/>
  </w:num>
  <w:num w:numId="26">
    <w:abstractNumId w:val="6"/>
  </w:num>
  <w:num w:numId="27">
    <w:abstractNumId w:val="18"/>
  </w:num>
  <w:num w:numId="28">
    <w:abstractNumId w:val="38"/>
  </w:num>
  <w:num w:numId="29">
    <w:abstractNumId w:val="24"/>
  </w:num>
  <w:num w:numId="30">
    <w:abstractNumId w:val="31"/>
  </w:num>
  <w:num w:numId="31">
    <w:abstractNumId w:val="19"/>
  </w:num>
  <w:num w:numId="32">
    <w:abstractNumId w:val="9"/>
  </w:num>
  <w:num w:numId="33">
    <w:abstractNumId w:val="8"/>
  </w:num>
  <w:num w:numId="34">
    <w:abstractNumId w:val="33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3"/>
  </w:num>
  <w:num w:numId="38">
    <w:abstractNumId w:val="23"/>
  </w:num>
  <w:num w:numId="39">
    <w:abstractNumId w:val="13"/>
  </w:num>
  <w:num w:numId="40">
    <w:abstractNumId w:val="2"/>
  </w:num>
  <w:num w:numId="41">
    <w:abstractNumId w:val="3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DF9"/>
    <w:rsid w:val="002A5351"/>
    <w:rsid w:val="00436341"/>
    <w:rsid w:val="0046456E"/>
    <w:rsid w:val="004D3B03"/>
    <w:rsid w:val="00571AD3"/>
    <w:rsid w:val="00643660"/>
    <w:rsid w:val="00720E82"/>
    <w:rsid w:val="007377A8"/>
    <w:rsid w:val="00752308"/>
    <w:rsid w:val="007C01EA"/>
    <w:rsid w:val="007D0D69"/>
    <w:rsid w:val="007F19BC"/>
    <w:rsid w:val="00816165"/>
    <w:rsid w:val="00835DB9"/>
    <w:rsid w:val="008C7CBF"/>
    <w:rsid w:val="008E55F5"/>
    <w:rsid w:val="009023C4"/>
    <w:rsid w:val="00932662"/>
    <w:rsid w:val="00945290"/>
    <w:rsid w:val="009E4922"/>
    <w:rsid w:val="00A327A2"/>
    <w:rsid w:val="00E37CAD"/>
    <w:rsid w:val="00E71FD1"/>
    <w:rsid w:val="00EE1BC6"/>
    <w:rsid w:val="00EF21BB"/>
    <w:rsid w:val="00F32DF9"/>
    <w:rsid w:val="00FD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2DF9"/>
    <w:pPr>
      <w:spacing w:after="0" w:line="240" w:lineRule="auto"/>
    </w:pPr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autoRedefine/>
    <w:qFormat/>
    <w:rsid w:val="00F32DF9"/>
    <w:pPr>
      <w:keepNext/>
      <w:numPr>
        <w:numId w:val="1"/>
      </w:numPr>
      <w:pBdr>
        <w:bottom w:val="single" w:sz="4" w:space="1" w:color="auto"/>
      </w:pBdr>
      <w:outlineLvl w:val="0"/>
    </w:pPr>
    <w:rPr>
      <w:b/>
      <w:i/>
      <w:snapToGrid w:val="0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F32DF9"/>
    <w:pPr>
      <w:keepNext/>
      <w:numPr>
        <w:ilvl w:val="1"/>
        <w:numId w:val="1"/>
      </w:numPr>
      <w:outlineLvl w:val="1"/>
    </w:pPr>
    <w:rPr>
      <w:b/>
      <w:iCs w:val="0"/>
      <w:snapToGrid w:val="0"/>
    </w:rPr>
  </w:style>
  <w:style w:type="paragraph" w:styleId="Titolo4">
    <w:name w:val="heading 4"/>
    <w:basedOn w:val="Normale"/>
    <w:next w:val="Normale"/>
    <w:link w:val="Titolo4Carattere"/>
    <w:qFormat/>
    <w:rsid w:val="00F32DF9"/>
    <w:pPr>
      <w:keepNext/>
      <w:numPr>
        <w:ilvl w:val="3"/>
        <w:numId w:val="1"/>
      </w:numPr>
      <w:outlineLvl w:val="3"/>
    </w:pPr>
    <w:rPr>
      <w:b/>
      <w:i/>
      <w:iCs w:val="0"/>
      <w:snapToGrid w:val="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2D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32DF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 w:val="0"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F32DF9"/>
    <w:rPr>
      <w:rFonts w:ascii="Arial" w:eastAsia="Times New Roman" w:hAnsi="Arial" w:cs="Times New Roman"/>
      <w:b/>
      <w:i/>
      <w:iCs/>
      <w:snapToGrid w:val="0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32DF9"/>
    <w:rPr>
      <w:rFonts w:ascii="Arial" w:eastAsia="Times New Roman" w:hAnsi="Arial" w:cs="Times New Roman"/>
      <w:b/>
      <w:snapToGrid w:val="0"/>
      <w:sz w:val="2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32DF9"/>
    <w:rPr>
      <w:rFonts w:ascii="Arial" w:eastAsia="Times New Roman" w:hAnsi="Arial" w:cs="Times New Roman"/>
      <w:b/>
      <w:i/>
      <w:snapToGrid w:val="0"/>
      <w:sz w:val="20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2DF9"/>
    <w:rPr>
      <w:rFonts w:asciiTheme="majorHAnsi" w:eastAsiaTheme="majorEastAsia" w:hAnsiTheme="majorHAnsi" w:cstheme="majorBidi"/>
      <w:iCs/>
      <w:color w:val="243F60" w:themeColor="accent1" w:themeShade="7F"/>
      <w:sz w:val="20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32DF9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32DF9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2D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2DF9"/>
    <w:rPr>
      <w:rFonts w:ascii="Tahoma" w:eastAsia="Times New Roman" w:hAnsi="Tahoma" w:cs="Tahoma"/>
      <w:iCs/>
      <w:sz w:val="16"/>
      <w:szCs w:val="16"/>
      <w:lang w:eastAsia="it-IT"/>
    </w:rPr>
  </w:style>
  <w:style w:type="paragraph" w:customStyle="1" w:styleId="StileStileTitolo1Cambria18ptMaiuscolettoEspansa025pt">
    <w:name w:val="Stile Stile Titolo 1 + Cambria 18 pt Maiuscoletto Espansa  025 pt +..."/>
    <w:basedOn w:val="Normale"/>
    <w:uiPriority w:val="99"/>
    <w:rsid w:val="00F32DF9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32DF9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32DF9"/>
    <w:rPr>
      <w:rFonts w:ascii="Arial" w:eastAsia="Times New Roman" w:hAnsi="Arial" w:cs="Times New Roman"/>
      <w:iCs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32DF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F32DF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F32DF9"/>
    <w:pPr>
      <w:spacing w:after="0" w:line="240" w:lineRule="auto"/>
    </w:pPr>
    <w:rPr>
      <w:i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F32DF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grassetto">
    <w:name w:val="Strong"/>
    <w:basedOn w:val="Carpredefinitoparagrafo"/>
    <w:uiPriority w:val="22"/>
    <w:qFormat/>
    <w:rsid w:val="00F32DF9"/>
    <w:rPr>
      <w:b/>
      <w:bCs/>
    </w:rPr>
  </w:style>
  <w:style w:type="paragraph" w:styleId="Didascalia">
    <w:name w:val="caption"/>
    <w:basedOn w:val="Normale"/>
    <w:next w:val="Normale"/>
    <w:uiPriority w:val="35"/>
    <w:unhideWhenUsed/>
    <w:qFormat/>
    <w:rsid w:val="00F32DF9"/>
    <w:pPr>
      <w:spacing w:after="200"/>
    </w:pPr>
    <w:rPr>
      <w:i/>
      <w:iCs w:val="0"/>
      <w:color w:val="1F497D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32D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DF9"/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32D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DF9"/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F32DF9"/>
    <w:pPr>
      <w:keepLines/>
      <w:numPr>
        <w:numId w:val="0"/>
      </w:numPr>
      <w:pBdr>
        <w:bottom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 w:val="0"/>
      <w:iCs w:val="0"/>
      <w:snapToGrid/>
      <w:color w:val="365F91" w:themeColor="accent1" w:themeShade="BF"/>
      <w:sz w:val="32"/>
      <w:szCs w:val="32"/>
    </w:rPr>
  </w:style>
  <w:style w:type="paragraph" w:styleId="Sommario2">
    <w:name w:val="toc 2"/>
    <w:basedOn w:val="Normale"/>
    <w:next w:val="Normale"/>
    <w:autoRedefine/>
    <w:uiPriority w:val="39"/>
    <w:unhideWhenUsed/>
    <w:rsid w:val="00F32DF9"/>
    <w:pPr>
      <w:spacing w:after="100"/>
      <w:ind w:left="200"/>
    </w:pPr>
  </w:style>
  <w:style w:type="paragraph" w:customStyle="1" w:styleId="Default">
    <w:name w:val="Default"/>
    <w:rsid w:val="00F32D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i/>
      <w:color w:val="000000"/>
      <w:sz w:val="24"/>
      <w:szCs w:val="24"/>
      <w:u w:val="single"/>
    </w:rPr>
  </w:style>
  <w:style w:type="paragraph" w:customStyle="1" w:styleId="Corpodeltesto21">
    <w:name w:val="Corpo del testo 21"/>
    <w:basedOn w:val="Normale"/>
    <w:rsid w:val="00F32DF9"/>
    <w:pPr>
      <w:widowControl w:val="0"/>
    </w:pPr>
    <w:rPr>
      <w:iCs w:val="0"/>
      <w:sz w:val="24"/>
      <w:szCs w:val="20"/>
    </w:rPr>
  </w:style>
  <w:style w:type="paragraph" w:styleId="Corpodeltesto2">
    <w:name w:val="Body Text 2"/>
    <w:basedOn w:val="Normale"/>
    <w:link w:val="Corpodeltesto2Carattere"/>
    <w:semiHidden/>
    <w:rsid w:val="00F32DF9"/>
    <w:pPr>
      <w:widowControl w:val="0"/>
      <w:jc w:val="both"/>
    </w:pPr>
    <w:rPr>
      <w:iCs w:val="0"/>
      <w:sz w:val="24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32DF9"/>
    <w:rPr>
      <w:rFonts w:ascii="Arial" w:eastAsia="Times New Roman" w:hAnsi="Arial" w:cs="Times New Roman"/>
      <w:sz w:val="24"/>
      <w:szCs w:val="20"/>
      <w:lang w:eastAsia="it-IT"/>
    </w:rPr>
  </w:style>
  <w:style w:type="paragraph" w:customStyle="1" w:styleId="Corpotesto1">
    <w:name w:val="Corpo testo1"/>
    <w:basedOn w:val="Normale"/>
    <w:semiHidden/>
    <w:rsid w:val="00F32DF9"/>
    <w:pPr>
      <w:tabs>
        <w:tab w:val="left" w:pos="3969"/>
      </w:tabs>
      <w:spacing w:line="360" w:lineRule="auto"/>
    </w:pPr>
    <w:rPr>
      <w:iCs w:val="0"/>
      <w:sz w:val="22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32DF9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F32DF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2DF9"/>
    <w:pPr>
      <w:spacing w:after="0" w:line="240" w:lineRule="auto"/>
    </w:pPr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autoRedefine/>
    <w:qFormat/>
    <w:rsid w:val="00F32DF9"/>
    <w:pPr>
      <w:keepNext/>
      <w:numPr>
        <w:numId w:val="1"/>
      </w:numPr>
      <w:pBdr>
        <w:bottom w:val="single" w:sz="4" w:space="1" w:color="auto"/>
      </w:pBdr>
      <w:outlineLvl w:val="0"/>
    </w:pPr>
    <w:rPr>
      <w:b/>
      <w:i/>
      <w:snapToGrid w:val="0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F32DF9"/>
    <w:pPr>
      <w:keepNext/>
      <w:numPr>
        <w:ilvl w:val="1"/>
        <w:numId w:val="1"/>
      </w:numPr>
      <w:outlineLvl w:val="1"/>
    </w:pPr>
    <w:rPr>
      <w:b/>
      <w:iCs w:val="0"/>
      <w:snapToGrid w:val="0"/>
    </w:rPr>
  </w:style>
  <w:style w:type="paragraph" w:styleId="Titolo4">
    <w:name w:val="heading 4"/>
    <w:basedOn w:val="Normale"/>
    <w:next w:val="Normale"/>
    <w:link w:val="Titolo4Carattere"/>
    <w:qFormat/>
    <w:rsid w:val="00F32DF9"/>
    <w:pPr>
      <w:keepNext/>
      <w:numPr>
        <w:ilvl w:val="3"/>
        <w:numId w:val="1"/>
      </w:numPr>
      <w:outlineLvl w:val="3"/>
    </w:pPr>
    <w:rPr>
      <w:b/>
      <w:i/>
      <w:iCs w:val="0"/>
      <w:snapToGrid w:val="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2DF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32DF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 w:val="0"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F32DF9"/>
    <w:rPr>
      <w:rFonts w:ascii="Arial" w:eastAsia="Times New Roman" w:hAnsi="Arial" w:cs="Times New Roman"/>
      <w:b/>
      <w:i/>
      <w:iCs/>
      <w:snapToGrid w:val="0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32DF9"/>
    <w:rPr>
      <w:rFonts w:ascii="Arial" w:eastAsia="Times New Roman" w:hAnsi="Arial" w:cs="Times New Roman"/>
      <w:b/>
      <w:snapToGrid w:val="0"/>
      <w:sz w:val="2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32DF9"/>
    <w:rPr>
      <w:rFonts w:ascii="Arial" w:eastAsia="Times New Roman" w:hAnsi="Arial" w:cs="Times New Roman"/>
      <w:b/>
      <w:i/>
      <w:snapToGrid w:val="0"/>
      <w:sz w:val="20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2DF9"/>
    <w:rPr>
      <w:rFonts w:asciiTheme="majorHAnsi" w:eastAsiaTheme="majorEastAsia" w:hAnsiTheme="majorHAnsi" w:cstheme="majorBidi"/>
      <w:iCs/>
      <w:color w:val="243F60" w:themeColor="accent1" w:themeShade="7F"/>
      <w:sz w:val="20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32DF9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32DF9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2D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2DF9"/>
    <w:rPr>
      <w:rFonts w:ascii="Tahoma" w:eastAsia="Times New Roman" w:hAnsi="Tahoma" w:cs="Tahoma"/>
      <w:iCs/>
      <w:sz w:val="16"/>
      <w:szCs w:val="16"/>
      <w:lang w:eastAsia="it-IT"/>
    </w:rPr>
  </w:style>
  <w:style w:type="paragraph" w:customStyle="1" w:styleId="StileStileTitolo1Cambria18ptMaiuscolettoEspansa025pt">
    <w:name w:val="Stile Stile Titolo 1 + Cambria 18 pt Maiuscoletto Espansa  025 pt +..."/>
    <w:basedOn w:val="Normale"/>
    <w:uiPriority w:val="99"/>
    <w:rsid w:val="00F32DF9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32DF9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32DF9"/>
    <w:rPr>
      <w:rFonts w:ascii="Arial" w:eastAsia="Times New Roman" w:hAnsi="Arial" w:cs="Times New Roman"/>
      <w:iCs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32DF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F32DF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F32DF9"/>
    <w:pPr>
      <w:spacing w:after="0" w:line="240" w:lineRule="auto"/>
    </w:pPr>
    <w:rPr>
      <w:i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F32DF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grassetto">
    <w:name w:val="Strong"/>
    <w:basedOn w:val="Carpredefinitoparagrafo"/>
    <w:uiPriority w:val="22"/>
    <w:qFormat/>
    <w:rsid w:val="00F32DF9"/>
    <w:rPr>
      <w:b/>
      <w:bCs/>
    </w:rPr>
  </w:style>
  <w:style w:type="paragraph" w:styleId="Didascalia">
    <w:name w:val="caption"/>
    <w:basedOn w:val="Normale"/>
    <w:next w:val="Normale"/>
    <w:uiPriority w:val="35"/>
    <w:unhideWhenUsed/>
    <w:qFormat/>
    <w:rsid w:val="00F32DF9"/>
    <w:pPr>
      <w:spacing w:after="200"/>
    </w:pPr>
    <w:rPr>
      <w:i/>
      <w:iCs w:val="0"/>
      <w:color w:val="1F497D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32D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DF9"/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32D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DF9"/>
    <w:rPr>
      <w:rFonts w:ascii="Arial" w:eastAsia="Times New Roman" w:hAnsi="Arial" w:cs="Times New Roman"/>
      <w:iCs/>
      <w:sz w:val="20"/>
      <w:szCs w:val="24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F32DF9"/>
    <w:pPr>
      <w:keepLines/>
      <w:numPr>
        <w:numId w:val="0"/>
      </w:numPr>
      <w:pBdr>
        <w:bottom w:val="none" w:sz="0" w:space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 w:val="0"/>
      <w:iCs w:val="0"/>
      <w:snapToGrid/>
      <w:color w:val="365F91" w:themeColor="accent1" w:themeShade="BF"/>
      <w:sz w:val="32"/>
      <w:szCs w:val="32"/>
    </w:rPr>
  </w:style>
  <w:style w:type="paragraph" w:styleId="Sommario2">
    <w:name w:val="toc 2"/>
    <w:basedOn w:val="Normale"/>
    <w:next w:val="Normale"/>
    <w:autoRedefine/>
    <w:uiPriority w:val="39"/>
    <w:unhideWhenUsed/>
    <w:rsid w:val="00F32DF9"/>
    <w:pPr>
      <w:spacing w:after="100"/>
      <w:ind w:left="200"/>
    </w:pPr>
  </w:style>
  <w:style w:type="paragraph" w:customStyle="1" w:styleId="Default">
    <w:name w:val="Default"/>
    <w:rsid w:val="00F32D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i/>
      <w:color w:val="000000"/>
      <w:sz w:val="24"/>
      <w:szCs w:val="24"/>
      <w:u w:val="single"/>
    </w:rPr>
  </w:style>
  <w:style w:type="paragraph" w:customStyle="1" w:styleId="Corpodeltesto21">
    <w:name w:val="Corpo del testo 21"/>
    <w:basedOn w:val="Normale"/>
    <w:rsid w:val="00F32DF9"/>
    <w:pPr>
      <w:widowControl w:val="0"/>
    </w:pPr>
    <w:rPr>
      <w:iCs w:val="0"/>
      <w:sz w:val="24"/>
      <w:szCs w:val="20"/>
    </w:rPr>
  </w:style>
  <w:style w:type="paragraph" w:styleId="Corpodeltesto2">
    <w:name w:val="Body Text 2"/>
    <w:basedOn w:val="Normale"/>
    <w:link w:val="Corpodeltesto2Carattere"/>
    <w:semiHidden/>
    <w:rsid w:val="00F32DF9"/>
    <w:pPr>
      <w:widowControl w:val="0"/>
      <w:jc w:val="both"/>
    </w:pPr>
    <w:rPr>
      <w:iCs w:val="0"/>
      <w:sz w:val="24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32DF9"/>
    <w:rPr>
      <w:rFonts w:ascii="Arial" w:eastAsia="Times New Roman" w:hAnsi="Arial" w:cs="Times New Roman"/>
      <w:sz w:val="24"/>
      <w:szCs w:val="20"/>
      <w:lang w:eastAsia="it-IT"/>
    </w:rPr>
  </w:style>
  <w:style w:type="paragraph" w:customStyle="1" w:styleId="Corpotesto1">
    <w:name w:val="Corpo testo1"/>
    <w:basedOn w:val="Normale"/>
    <w:semiHidden/>
    <w:rsid w:val="00F32DF9"/>
    <w:pPr>
      <w:tabs>
        <w:tab w:val="left" w:pos="3969"/>
      </w:tabs>
      <w:spacing w:line="360" w:lineRule="auto"/>
    </w:pPr>
    <w:rPr>
      <w:iCs w:val="0"/>
      <w:sz w:val="22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32DF9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F32D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47E0F-5DF0-4F56-88A9-7DE0707F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3</cp:revision>
  <cp:lastPrinted>2020-06-11T12:59:00Z</cp:lastPrinted>
  <dcterms:created xsi:type="dcterms:W3CDTF">2020-06-11T12:58:00Z</dcterms:created>
  <dcterms:modified xsi:type="dcterms:W3CDTF">2020-06-11T13:13:00Z</dcterms:modified>
</cp:coreProperties>
</file>